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264BA" w14:textId="77777777" w:rsidR="00FD2BBF" w:rsidRDefault="00FD2BBF" w:rsidP="00FD2BBF">
      <w:pPr>
        <w:widowControl w:val="0"/>
        <w:spacing w:before="120" w:after="240" w:line="240" w:lineRule="auto"/>
        <w:rPr>
          <w:szCs w:val="20"/>
          <w:highlight w:val="yellow"/>
        </w:rPr>
      </w:pPr>
      <w:bookmarkStart w:id="0" w:name="_gjdgxs"/>
      <w:bookmarkStart w:id="1" w:name="_GoBack"/>
      <w:bookmarkEnd w:id="0"/>
      <w:bookmarkEnd w:id="1"/>
      <w:r>
        <w:rPr>
          <w:b/>
          <w:szCs w:val="20"/>
        </w:rPr>
        <w:t>Název dokumentu: Výzva k obnovení jednání o smlouvě</w:t>
      </w:r>
    </w:p>
    <w:p w14:paraId="3B8EF9EE" w14:textId="77777777" w:rsidR="00FD2BBF" w:rsidRDefault="00FD2BBF" w:rsidP="00FD2BBF">
      <w:pPr>
        <w:widowControl w:val="0"/>
        <w:spacing w:before="120" w:after="240" w:line="240" w:lineRule="auto"/>
        <w:rPr>
          <w:szCs w:val="20"/>
        </w:rPr>
      </w:pPr>
      <w:r>
        <w:rPr>
          <w:b/>
          <w:szCs w:val="20"/>
        </w:rPr>
        <w:t xml:space="preserve">Autor: Tomáš </w:t>
      </w:r>
      <w:proofErr w:type="spellStart"/>
      <w:r>
        <w:rPr>
          <w:b/>
          <w:szCs w:val="20"/>
        </w:rPr>
        <w:t>Pauch</w:t>
      </w:r>
      <w:proofErr w:type="spellEnd"/>
      <w:r>
        <w:rPr>
          <w:b/>
          <w:szCs w:val="20"/>
        </w:rPr>
        <w:t xml:space="preserve">, </w:t>
      </w:r>
      <w:hyperlink r:id="rId8" w:history="1">
        <w:r>
          <w:rPr>
            <w:rStyle w:val="Hypertextovodkaz"/>
            <w:b/>
            <w:color w:val="1155CC"/>
            <w:szCs w:val="20"/>
          </w:rPr>
          <w:t>tomas.pauch@elegal.cz</w:t>
        </w:r>
      </w:hyperlink>
      <w:r>
        <w:rPr>
          <w:b/>
          <w:color w:val="1155CC"/>
          <w:szCs w:val="20"/>
          <w:u w:val="single"/>
        </w:rPr>
        <w:t>,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eLegal</w:t>
      </w:r>
      <w:proofErr w:type="spellEnd"/>
      <w:r>
        <w:rPr>
          <w:b/>
          <w:szCs w:val="20"/>
        </w:rPr>
        <w:t xml:space="preserve"> advokátní kancelář, s.r.o.</w:t>
      </w:r>
    </w:p>
    <w:p w14:paraId="7716E870" w14:textId="77777777" w:rsidR="00FD2BBF" w:rsidRDefault="00FD2BBF" w:rsidP="00FD2BBF">
      <w:pPr>
        <w:widowControl w:val="0"/>
        <w:spacing w:before="120" w:after="240" w:line="240" w:lineRule="auto"/>
        <w:jc w:val="both"/>
        <w:rPr>
          <w:b/>
          <w:szCs w:val="20"/>
        </w:rPr>
      </w:pPr>
      <w:r>
        <w:rPr>
          <w:b/>
          <w:szCs w:val="20"/>
        </w:rPr>
        <w:t>Právní stav ke dni: 15. 10. 2020</w:t>
      </w:r>
    </w:p>
    <w:p w14:paraId="44E00DBE" w14:textId="77777777" w:rsidR="00FD2BBF" w:rsidRDefault="00FD2BBF" w:rsidP="00FD2BBF">
      <w:pPr>
        <w:spacing w:before="120" w:after="240"/>
        <w:rPr>
          <w:b/>
          <w:szCs w:val="20"/>
        </w:rPr>
      </w:pPr>
      <w:r>
        <w:rPr>
          <w:b/>
          <w:szCs w:val="20"/>
        </w:rPr>
        <w:t>Popis dokumentu:</w:t>
      </w:r>
    </w:p>
    <w:p w14:paraId="627C1201" w14:textId="77777777" w:rsidR="00FD2BBF" w:rsidRDefault="00FD2BBF" w:rsidP="00FD2BBF">
      <w:pPr>
        <w:spacing w:before="120" w:after="240"/>
        <w:jc w:val="both"/>
        <w:rPr>
          <w:szCs w:val="20"/>
        </w:rPr>
      </w:pPr>
      <w:r>
        <w:rPr>
          <w:szCs w:val="20"/>
        </w:rPr>
        <w:t xml:space="preserve">Pokud máte uzavřenou smlouvu, ale díky současné situaci je pro vás značně nevýhodná, máte ze zákona možnost otevřít jednání ohledně nových podmínek. Může se tak dít v případě, kdy díky </w:t>
      </w:r>
      <w:proofErr w:type="spellStart"/>
      <w:r>
        <w:rPr>
          <w:szCs w:val="20"/>
        </w:rPr>
        <w:t>koronaviru</w:t>
      </w:r>
      <w:proofErr w:type="spellEnd"/>
      <w:r>
        <w:rPr>
          <w:szCs w:val="20"/>
        </w:rPr>
        <w:t xml:space="preserve"> nemůžete třeba využít odebíranou službu, kterou ale dál podle smlouvy platíte (například nájem nebo úklid prostor, kde teď fakticky nemůžete být) nebo vás </w:t>
      </w:r>
      <w:proofErr w:type="spellStart"/>
      <w:r>
        <w:rPr>
          <w:szCs w:val="20"/>
        </w:rPr>
        <w:t>koronavirus</w:t>
      </w:r>
      <w:proofErr w:type="spellEnd"/>
      <w:r>
        <w:rPr>
          <w:szCs w:val="20"/>
        </w:rPr>
        <w:t xml:space="preserve"> dostal do situace, kdy musíte splnit svou povinnost ze smlouvy, ale bude vás stát několikanásobně víc (například díky ztížené mezinárodní dopravní situaci, pozastavení dodávek od partnerů apod.)</w:t>
      </w:r>
    </w:p>
    <w:p w14:paraId="4CCBA45A" w14:textId="77777777" w:rsidR="00FD2BBF" w:rsidRDefault="00FD2BBF" w:rsidP="00FD2BBF">
      <w:pPr>
        <w:spacing w:before="120" w:after="240"/>
        <w:jc w:val="both"/>
        <w:rPr>
          <w:szCs w:val="20"/>
        </w:rPr>
      </w:pPr>
      <w:r>
        <w:rPr>
          <w:szCs w:val="20"/>
        </w:rPr>
        <w:t xml:space="preserve">Pozor, i když o změně podmínek jednáte, stále máte povinnost podle smlouvy plnit své závazky. Pokud se na změně nedohodnete, máte pak možnost obrátit se na soud, aby podmínky smlouvy spravedlivě změnil sám. </w:t>
      </w:r>
    </w:p>
    <w:p w14:paraId="3B6CF16E" w14:textId="77777777" w:rsidR="00FD2BBF" w:rsidRDefault="00FD2BBF" w:rsidP="00FD2BBF">
      <w:pPr>
        <w:spacing w:before="120" w:after="240"/>
        <w:jc w:val="both"/>
        <w:rPr>
          <w:szCs w:val="20"/>
        </w:rPr>
      </w:pPr>
      <w:bookmarkStart w:id="2" w:name="_30j0zll"/>
      <w:bookmarkEnd w:id="2"/>
      <w:r>
        <w:rPr>
          <w:szCs w:val="20"/>
        </w:rPr>
        <w:t>Šedě zvýrazněné části jsou pouze pro Vaši informaci, před odesláním dokumentu je prosím vymažte.</w:t>
      </w:r>
    </w:p>
    <w:p w14:paraId="5D76CF8B" w14:textId="77777777" w:rsidR="00FD2BBF" w:rsidRDefault="00FD2BBF" w:rsidP="00FD2BBF">
      <w:pPr>
        <w:spacing w:before="120" w:after="240" w:line="240" w:lineRule="auto"/>
        <w:jc w:val="both"/>
        <w:rPr>
          <w:szCs w:val="20"/>
        </w:rPr>
      </w:pPr>
    </w:p>
    <w:p w14:paraId="3204E562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00E0AAEF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460A4D7E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144BBD3C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38A7594D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0719A2C9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7D86BB41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3106B75A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4A702D84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</w:p>
    <w:p w14:paraId="69B4C671" w14:textId="77777777" w:rsidR="00FD2BBF" w:rsidRDefault="00FD2BBF" w:rsidP="00FD2BBF">
      <w:pPr>
        <w:spacing w:before="120" w:after="240" w:line="240" w:lineRule="auto"/>
        <w:rPr>
          <w:b/>
          <w:szCs w:val="20"/>
        </w:rPr>
      </w:pPr>
      <w:proofErr w:type="spellStart"/>
      <w:r>
        <w:rPr>
          <w:b/>
          <w:szCs w:val="20"/>
        </w:rPr>
        <w:t>Disclaimer</w:t>
      </w:r>
      <w:proofErr w:type="spellEnd"/>
      <w:r>
        <w:rPr>
          <w:b/>
          <w:szCs w:val="20"/>
        </w:rPr>
        <w:t xml:space="preserve">:  </w:t>
      </w:r>
    </w:p>
    <w:p w14:paraId="572DD995" w14:textId="77777777" w:rsidR="00FD2BBF" w:rsidRDefault="00FD2BBF" w:rsidP="00FD2BBF">
      <w:pPr>
        <w:spacing w:before="120" w:after="240"/>
        <w:jc w:val="both"/>
        <w:rPr>
          <w:szCs w:val="20"/>
          <w:highlight w:val="white"/>
        </w:rPr>
      </w:pPr>
      <w:r>
        <w:rPr>
          <w:szCs w:val="20"/>
          <w:highlight w:val="white"/>
        </w:rPr>
        <w:t>Dokument je součástí projektu Právo v roušce. Jde pouze o vzor. Užívejte a upravujte jej s rozmyslem. Pokud byste měli jakékoliv pochyby nebo nejasnosti, spojte se s kteroukoliv advokátní kanceláří a zajistěte si kvalifikovanou právní podporu. Vzory nejsou totiž právní službou ani právní službu nenahrazují. Proto si dovolujeme vyloučit naši případnou povinnost hradit újmu, která by komukoliv použitím těchto dokumentů vznikla. A použitím nebo upravením těchto dokumentů se práva na náhradu takové případné újmy vzdáváte.</w:t>
      </w:r>
    </w:p>
    <w:p w14:paraId="2D14293A" w14:textId="77777777" w:rsidR="00FD2BBF" w:rsidRDefault="00FD2BBF" w:rsidP="00FD2BBF">
      <w:pPr>
        <w:rPr>
          <w:b/>
          <w:szCs w:val="20"/>
          <w:highlight w:val="yellow"/>
        </w:rPr>
      </w:pPr>
    </w:p>
    <w:p w14:paraId="6234FD44" w14:textId="6E758249" w:rsidR="00FD2BBF" w:rsidRPr="00FD2BBF" w:rsidRDefault="00FD2BBF" w:rsidP="00FD2BBF">
      <w:pPr>
        <w:rPr>
          <w:szCs w:val="20"/>
          <w:highlight w:val="yellow"/>
        </w:rPr>
      </w:pPr>
      <w:r>
        <w:rPr>
          <w:b/>
          <w:szCs w:val="20"/>
          <w:highlight w:val="yellow"/>
        </w:rPr>
        <w:lastRenderedPageBreak/>
        <w:t>[Adresát]</w:t>
      </w:r>
      <w:r>
        <w:rPr>
          <w:szCs w:val="20"/>
          <w:highlight w:val="yellow"/>
        </w:rPr>
        <w:br/>
        <w:t>[Ulice a čp. ]</w:t>
      </w:r>
      <w:r>
        <w:rPr>
          <w:szCs w:val="20"/>
        </w:rPr>
        <w:br/>
      </w:r>
      <w:r>
        <w:rPr>
          <w:szCs w:val="20"/>
          <w:highlight w:val="yellow"/>
        </w:rPr>
        <w:t>[PSČ a město]</w:t>
      </w:r>
      <w:r>
        <w:rPr>
          <w:szCs w:val="20"/>
          <w:highlight w:val="yellow"/>
        </w:rPr>
        <w:br/>
      </w:r>
    </w:p>
    <w:p w14:paraId="5CA1DEAF" w14:textId="5D8E50EB" w:rsidR="00FD2BBF" w:rsidRPr="00FD2BBF" w:rsidRDefault="00FD2BBF" w:rsidP="00FD2BBF">
      <w:pPr>
        <w:spacing w:before="120" w:after="240" w:line="240" w:lineRule="auto"/>
        <w:rPr>
          <w:szCs w:val="20"/>
          <w:highlight w:val="yellow"/>
        </w:rPr>
      </w:pPr>
      <w:r>
        <w:rPr>
          <w:szCs w:val="20"/>
          <w:highlight w:val="yellow"/>
        </w:rPr>
        <w:t>[Datovou schránkou/Osobně/Doporučenou poštou]</w:t>
      </w:r>
    </w:p>
    <w:p w14:paraId="48E8B7C4" w14:textId="77777777" w:rsidR="00FD2BBF" w:rsidRDefault="00FD2BBF" w:rsidP="00FD2BBF">
      <w:pPr>
        <w:spacing w:before="120" w:after="240" w:line="240" w:lineRule="auto"/>
        <w:jc w:val="right"/>
        <w:rPr>
          <w:szCs w:val="20"/>
          <w:highlight w:val="yellow"/>
        </w:rPr>
      </w:pPr>
      <w:bookmarkStart w:id="3" w:name="_1fob9te"/>
      <w:bookmarkEnd w:id="3"/>
      <w:r>
        <w:rPr>
          <w:szCs w:val="20"/>
        </w:rPr>
        <w:t xml:space="preserve">V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  <w:r>
        <w:rPr>
          <w:szCs w:val="20"/>
        </w:rPr>
        <w:t xml:space="preserve"> dne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</w:p>
    <w:p w14:paraId="22DEAC07" w14:textId="77777777" w:rsidR="00FD2BBF" w:rsidRDefault="00FD2BBF" w:rsidP="00FD2BBF">
      <w:pPr>
        <w:spacing w:before="120" w:after="240" w:line="240" w:lineRule="auto"/>
        <w:rPr>
          <w:b/>
          <w:szCs w:val="20"/>
          <w:highlight w:val="yellow"/>
        </w:rPr>
      </w:pPr>
      <w:r>
        <w:rPr>
          <w:b/>
          <w:szCs w:val="20"/>
          <w:highlight w:val="yellow"/>
        </w:rPr>
        <w:t>Výzva k obnovení jednání o smlouvě</w:t>
      </w:r>
    </w:p>
    <w:p w14:paraId="537A4981" w14:textId="77777777" w:rsidR="00FD2BBF" w:rsidRDefault="00FD2BBF" w:rsidP="00FD2BBF">
      <w:pPr>
        <w:spacing w:before="120" w:after="240" w:line="240" w:lineRule="auto"/>
        <w:jc w:val="both"/>
        <w:rPr>
          <w:szCs w:val="20"/>
        </w:rPr>
      </w:pPr>
      <w:r>
        <w:rPr>
          <w:szCs w:val="20"/>
        </w:rPr>
        <w:t>Vážení,</w:t>
      </w:r>
    </w:p>
    <w:p w14:paraId="1562C636" w14:textId="77777777" w:rsidR="00FD2BBF" w:rsidRDefault="00FD2BBF" w:rsidP="00FD2BBF">
      <w:pPr>
        <w:spacing w:before="120" w:after="240" w:line="240" w:lineRule="auto"/>
        <w:jc w:val="both"/>
        <w:rPr>
          <w:szCs w:val="20"/>
        </w:rPr>
      </w:pPr>
      <w:r>
        <w:rPr>
          <w:szCs w:val="20"/>
        </w:rPr>
        <w:t>dovoluji si Vás oslovit v době, která je jistě nelehká pro každého podnikatele, a to ve věci [</w:t>
      </w:r>
      <w:r>
        <w:rPr>
          <w:szCs w:val="20"/>
          <w:highlight w:val="yellow"/>
        </w:rPr>
        <w:t>Smlouvy o …]</w:t>
      </w:r>
      <w:r>
        <w:rPr>
          <w:szCs w:val="20"/>
        </w:rPr>
        <w:t xml:space="preserve"> uzavřené dne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  <w:r>
        <w:rPr>
          <w:szCs w:val="20"/>
        </w:rPr>
        <w:t xml:space="preserve"> mezi [</w:t>
      </w:r>
      <w:r>
        <w:rPr>
          <w:szCs w:val="20"/>
          <w:highlight w:val="yellow"/>
        </w:rPr>
        <w:t>název / jméno a příjmení, IČO, se sídlem</w:t>
      </w:r>
      <w:r>
        <w:rPr>
          <w:szCs w:val="20"/>
        </w:rPr>
        <w:t>] a [</w:t>
      </w:r>
      <w:r>
        <w:rPr>
          <w:szCs w:val="20"/>
          <w:highlight w:val="yellow"/>
        </w:rPr>
        <w:t>název / jméno a příjmení, IČO, se sídlem</w:t>
      </w:r>
      <w:r>
        <w:rPr>
          <w:szCs w:val="20"/>
        </w:rPr>
        <w:t>] (dále jen „</w:t>
      </w:r>
      <w:r>
        <w:rPr>
          <w:b/>
          <w:szCs w:val="20"/>
        </w:rPr>
        <w:t>Smlouva</w:t>
      </w:r>
      <w:r>
        <w:rPr>
          <w:szCs w:val="20"/>
        </w:rPr>
        <w:t>“).</w:t>
      </w:r>
      <w:r>
        <w:rPr>
          <w:szCs w:val="20"/>
        </w:rPr>
        <w:tab/>
      </w:r>
    </w:p>
    <w:p w14:paraId="095AD21F" w14:textId="77777777" w:rsidR="00FD2BBF" w:rsidRDefault="00FD2BBF" w:rsidP="00FD2BBF">
      <w:pPr>
        <w:spacing w:before="120" w:after="240" w:line="240" w:lineRule="auto"/>
        <w:jc w:val="both"/>
        <w:rPr>
          <w:szCs w:val="20"/>
        </w:rPr>
      </w:pPr>
      <w:r>
        <w:rPr>
          <w:szCs w:val="20"/>
        </w:rPr>
        <w:t xml:space="preserve">Aktuální stav šíření pandemické nákazy virem COVID-19 na našem území, který se zásadně dotknul i našeho fungování, je naprosto mimořádnou a neočekávatelnou situací, která je zcela mimo naši sféru vlivu. I přes to, že před uzavřením Smlouvy byla pečlivě zvážena možná rizika, vývoj událostí, které nemají v naší moderní historii obdoby a které se vymykají stavu v okolních státech, pro nás znamená nepředvídatelnou změnu okolností oproti době, kdy byla Smlouva uzavřena. Vlivem karanténních a krizových opatření a v souladu s doporučeními vládních orgánů </w:t>
      </w:r>
      <w:r>
        <w:rPr>
          <w:szCs w:val="20"/>
          <w:highlight w:val="darkGray"/>
        </w:rPr>
        <w:t>[uveďte hlavní důsledek]</w:t>
      </w:r>
      <w:r>
        <w:rPr>
          <w:szCs w:val="20"/>
        </w:rPr>
        <w:t xml:space="preserve"> </w:t>
      </w:r>
      <w:r>
        <w:rPr>
          <w:szCs w:val="20"/>
          <w:highlight w:val="yellow"/>
        </w:rPr>
        <w:t>bylo nutné fakticky přerušit naše podnikání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došlo k podstatnému propadu našich příjmů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došlo k omezení výrobních kapacit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došlo k přerušení dodávek našich partnerů</w:t>
      </w:r>
      <w:r>
        <w:rPr>
          <w:szCs w:val="20"/>
        </w:rPr>
        <w:t xml:space="preserve">. </w:t>
      </w:r>
    </w:p>
    <w:p w14:paraId="7C3BB431" w14:textId="77777777" w:rsidR="00FD2BBF" w:rsidRDefault="00FD2BBF" w:rsidP="00FD2BBF">
      <w:pPr>
        <w:spacing w:before="120" w:after="240" w:line="240" w:lineRule="auto"/>
        <w:jc w:val="both"/>
        <w:rPr>
          <w:szCs w:val="20"/>
        </w:rPr>
      </w:pPr>
      <w:r>
        <w:rPr>
          <w:szCs w:val="20"/>
        </w:rPr>
        <w:t xml:space="preserve">Vzhledem ke všemu výše uvedenému máme za to, že došlo k takové změně okolností, která má aktuálně za následek zvlášť hrubý nepoměr v právech a povinnostech stran Smlouvy, který nás znevýhodňuje </w:t>
      </w:r>
      <w:r>
        <w:rPr>
          <w:szCs w:val="20"/>
          <w:highlight w:val="darkGray"/>
        </w:rPr>
        <w:t>[vyberte]</w:t>
      </w:r>
      <w:r>
        <w:rPr>
          <w:szCs w:val="20"/>
        </w:rPr>
        <w:t xml:space="preserve"> </w:t>
      </w:r>
      <w:r>
        <w:rPr>
          <w:szCs w:val="20"/>
          <w:highlight w:val="yellow"/>
        </w:rPr>
        <w:t>neúměrným zvýšením nákladů plnění</w:t>
      </w:r>
      <w:r>
        <w:rPr>
          <w:szCs w:val="20"/>
        </w:rPr>
        <w:t xml:space="preserve"> / </w:t>
      </w:r>
      <w:r>
        <w:rPr>
          <w:szCs w:val="20"/>
          <w:highlight w:val="yellow"/>
        </w:rPr>
        <w:t>neúměrným snížením hodnoty předmětu plnění</w:t>
      </w:r>
      <w:r>
        <w:rPr>
          <w:szCs w:val="20"/>
        </w:rPr>
        <w:t>.</w:t>
      </w:r>
    </w:p>
    <w:p w14:paraId="197CC034" w14:textId="77777777" w:rsidR="00FD2BBF" w:rsidRDefault="00FD2BBF" w:rsidP="00FD2BBF">
      <w:pPr>
        <w:spacing w:before="120" w:after="240" w:line="240" w:lineRule="auto"/>
        <w:jc w:val="both"/>
        <w:rPr>
          <w:b/>
          <w:szCs w:val="20"/>
        </w:rPr>
      </w:pPr>
      <w:r>
        <w:rPr>
          <w:b/>
          <w:szCs w:val="20"/>
        </w:rPr>
        <w:t xml:space="preserve">Dovolujeme si Vás tak vyzvat k obnovení jednání o podmínkách Smlouvy, a to zejména ujednání týkajících se </w:t>
      </w:r>
      <w:r>
        <w:rPr>
          <w:szCs w:val="20"/>
          <w:highlight w:val="darkGray"/>
        </w:rPr>
        <w:t>[doplňte část smlouvy, kterou chcete změnit, např. ceny, objemu plnění, splatnosti, apod.]</w:t>
      </w:r>
      <w:r>
        <w:rPr>
          <w:szCs w:val="20"/>
        </w:rPr>
        <w:t xml:space="preserve"> kdy si dovolujeme </w:t>
      </w:r>
      <w:r>
        <w:rPr>
          <w:szCs w:val="20"/>
          <w:highlight w:val="yellow"/>
        </w:rPr>
        <w:t>na dočasnou dobu</w:t>
      </w:r>
      <w:r>
        <w:rPr>
          <w:szCs w:val="20"/>
        </w:rPr>
        <w:t xml:space="preserve"> navrhnout tyto úpravy: </w:t>
      </w:r>
      <w:r>
        <w:rPr>
          <w:szCs w:val="20"/>
          <w:highlight w:val="yellow"/>
        </w:rPr>
        <w:t>[doplňte Váš návrh].</w:t>
      </w:r>
      <w:r>
        <w:rPr>
          <w:szCs w:val="20"/>
        </w:rPr>
        <w:t xml:space="preserve"> Dovolujeme si také zmínit, že v případě, kdy se nám společně nepodaří najít shodu nad změnou těchto podmínek, budeme oprávněni podat takový návrh také soudu.  </w:t>
      </w:r>
      <w:r>
        <w:rPr>
          <w:b/>
          <w:szCs w:val="20"/>
        </w:rPr>
        <w:t xml:space="preserve"> </w:t>
      </w:r>
    </w:p>
    <w:p w14:paraId="61E63CDE" w14:textId="77777777" w:rsidR="00FD2BBF" w:rsidRDefault="00FD2BBF" w:rsidP="00FD2BBF">
      <w:pPr>
        <w:spacing w:before="120" w:after="240" w:line="240" w:lineRule="auto"/>
        <w:jc w:val="both"/>
        <w:rPr>
          <w:szCs w:val="20"/>
        </w:rPr>
      </w:pPr>
      <w:r>
        <w:rPr>
          <w:szCs w:val="20"/>
        </w:rPr>
        <w:t>Velice Vám předem děkujeme za pochopení a jsme připraveni se s Vámi kdykoli spojit prostřednictvím videokonference, e-mailem na adrese [</w:t>
      </w:r>
      <w:r>
        <w:rPr>
          <w:szCs w:val="20"/>
          <w:highlight w:val="yellow"/>
        </w:rPr>
        <w:t>e-mail</w:t>
      </w:r>
      <w:r>
        <w:rPr>
          <w:szCs w:val="20"/>
        </w:rPr>
        <w:t>], telefonicky na čísle [</w:t>
      </w:r>
      <w:r>
        <w:rPr>
          <w:szCs w:val="20"/>
          <w:highlight w:val="yellow"/>
        </w:rPr>
        <w:t>tel.</w:t>
      </w:r>
      <w:r>
        <w:rPr>
          <w:szCs w:val="20"/>
        </w:rPr>
        <w:t xml:space="preserve">] </w:t>
      </w:r>
      <w:r>
        <w:rPr>
          <w:szCs w:val="20"/>
          <w:highlight w:val="yellow"/>
        </w:rPr>
        <w:t>či osobně</w:t>
      </w:r>
      <w:r>
        <w:rPr>
          <w:szCs w:val="20"/>
        </w:rPr>
        <w:t>.</w:t>
      </w:r>
    </w:p>
    <w:p w14:paraId="58B9F068" w14:textId="77777777" w:rsidR="00FD2BBF" w:rsidRDefault="00FD2BBF" w:rsidP="00FD2BBF">
      <w:pPr>
        <w:spacing w:before="120" w:after="240" w:line="240" w:lineRule="auto"/>
        <w:jc w:val="both"/>
        <w:rPr>
          <w:szCs w:val="20"/>
        </w:rPr>
      </w:pPr>
      <w:r>
        <w:rPr>
          <w:szCs w:val="20"/>
        </w:rPr>
        <w:t xml:space="preserve"> </w:t>
      </w:r>
    </w:p>
    <w:p w14:paraId="7048A4DD" w14:textId="77777777" w:rsidR="00FD2BBF" w:rsidRDefault="00FD2BBF" w:rsidP="00FD2BBF">
      <w:pPr>
        <w:spacing w:before="120" w:after="240" w:line="240" w:lineRule="auto"/>
        <w:rPr>
          <w:szCs w:val="20"/>
        </w:rPr>
      </w:pPr>
      <w:r>
        <w:rPr>
          <w:szCs w:val="20"/>
        </w:rPr>
        <w:t>S pozdravem</w:t>
      </w:r>
    </w:p>
    <w:p w14:paraId="2DE99F62" w14:textId="77777777" w:rsidR="00FD2BBF" w:rsidRDefault="00FD2BBF" w:rsidP="00FD2BBF">
      <w:pPr>
        <w:rPr>
          <w:szCs w:val="20"/>
        </w:rPr>
      </w:pPr>
      <w:r>
        <w:rPr>
          <w:szCs w:val="20"/>
        </w:rPr>
        <w:t xml:space="preserve">Za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</w:p>
    <w:p w14:paraId="24E1A7CA" w14:textId="77777777" w:rsidR="00FD2BBF" w:rsidRDefault="00FD2BBF" w:rsidP="00FD2BBF">
      <w:pPr>
        <w:rPr>
          <w:szCs w:val="20"/>
        </w:rPr>
      </w:pPr>
    </w:p>
    <w:p w14:paraId="0851D0ED" w14:textId="77777777" w:rsidR="00FD2BBF" w:rsidRDefault="00FD2BBF" w:rsidP="00FD2BBF">
      <w:pPr>
        <w:rPr>
          <w:szCs w:val="20"/>
        </w:rPr>
      </w:pPr>
      <w:r>
        <w:rPr>
          <w:szCs w:val="20"/>
        </w:rPr>
        <w:t>___________________________</w:t>
      </w:r>
    </w:p>
    <w:p w14:paraId="0104CCC0" w14:textId="06C8D469" w:rsidR="00C4615F" w:rsidRDefault="00FD2BBF" w:rsidP="00C4615F">
      <w:r>
        <w:rPr>
          <w:szCs w:val="20"/>
        </w:rPr>
        <w:t xml:space="preserve">Jméno: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  <w:r>
        <w:rPr>
          <w:szCs w:val="20"/>
        </w:rPr>
        <w:t xml:space="preserve"> </w:t>
      </w:r>
      <w:r>
        <w:rPr>
          <w:szCs w:val="20"/>
        </w:rPr>
        <w:br/>
        <w:t xml:space="preserve">Funkce: </w:t>
      </w:r>
      <w:r>
        <w:rPr>
          <w:rFonts w:ascii="Arial Unicode MS" w:eastAsia="Arial Unicode MS" w:hAnsi="Arial Unicode MS" w:cs="Arial Unicode MS" w:hint="eastAsia"/>
          <w:szCs w:val="20"/>
          <w:highlight w:val="yellow"/>
        </w:rPr>
        <w:t>[∙]</w:t>
      </w:r>
      <w:r>
        <w:rPr>
          <w:szCs w:val="20"/>
        </w:rPr>
        <w:t xml:space="preserve"> </w:t>
      </w:r>
    </w:p>
    <w:sectPr w:rsidR="00C4615F" w:rsidSect="00403C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3" w:bottom="1985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CCDD7" w14:textId="77777777" w:rsidR="00126A3E" w:rsidRDefault="00126A3E" w:rsidP="00B45C07">
      <w:pPr>
        <w:spacing w:after="0" w:line="240" w:lineRule="auto"/>
      </w:pPr>
      <w:r>
        <w:separator/>
      </w:r>
    </w:p>
  </w:endnote>
  <w:endnote w:type="continuationSeparator" w:id="0">
    <w:p w14:paraId="217ACDCE" w14:textId="77777777" w:rsidR="00126A3E" w:rsidRDefault="00126A3E" w:rsidP="00B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3804" w14:textId="2D361B6B" w:rsidR="00B45C07" w:rsidRPr="009043EB" w:rsidRDefault="00B45C07" w:rsidP="00403CFB">
    <w:pPr>
      <w:pStyle w:val="BasicParagraph"/>
      <w:suppressAutoHyphens/>
      <w:ind w:left="-851" w:right="-851"/>
      <w:rPr>
        <w:rFonts w:ascii="Open Sans" w:hAnsi="Open Sans" w:cs="Open Sans"/>
        <w:color w:val="4C4C4E"/>
        <w:sz w:val="16"/>
        <w:szCs w:val="16"/>
        <w:lang w:val="cs-CZ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2A9B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  <w:r>
      <w:rPr>
        <w:rFonts w:ascii="Open Sans" w:hAnsi="Open Sans" w:cs="Open Sans"/>
        <w:b/>
        <w:bCs/>
        <w:noProof/>
        <w:color w:val="4C4C4E"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D06144" wp14:editId="03302E38">
              <wp:simplePos x="0" y="0"/>
              <wp:positionH relativeFrom="column">
                <wp:posOffset>2348865</wp:posOffset>
              </wp:positionH>
              <wp:positionV relativeFrom="paragraph">
                <wp:posOffset>164231</wp:posOffset>
              </wp:positionV>
              <wp:extent cx="1800000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7C1043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5pt,12.95pt" to="326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" strokecolor="#ed7d31 [3205]" strokeweight="1.5pt">
              <v:stroke joinstyle="miter"/>
            </v:line>
          </w:pict>
        </mc:Fallback>
      </mc:AlternateContent>
    </w:r>
  </w:p>
  <w:p w14:paraId="2DD173BF" w14:textId="77777777" w:rsidR="00403CF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b/>
        <w:bCs/>
        <w:color w:val="4C4C4E"/>
        <w:sz w:val="16"/>
        <w:szCs w:val="16"/>
        <w:lang w:val="cs-CZ"/>
      </w:rPr>
    </w:pPr>
  </w:p>
  <w:p w14:paraId="57522E8B" w14:textId="77777777" w:rsidR="00403CFB" w:rsidRPr="009043EB" w:rsidRDefault="00403CFB" w:rsidP="00403CFB">
    <w:pPr>
      <w:pStyle w:val="BasicParagraph"/>
      <w:suppressAutoHyphens/>
      <w:ind w:left="-851" w:right="-851"/>
      <w:jc w:val="center"/>
      <w:rPr>
        <w:rFonts w:ascii="Open Sans" w:hAnsi="Open Sans" w:cs="Open Sans"/>
        <w:color w:val="4C4C4E"/>
        <w:sz w:val="16"/>
        <w:szCs w:val="16"/>
        <w:lang w:val="cs-CZ"/>
      </w:rPr>
    </w:pPr>
    <w:proofErr w:type="spellStart"/>
    <w:r w:rsidRPr="009043EB">
      <w:rPr>
        <w:rFonts w:ascii="Open Sans" w:hAnsi="Open Sans" w:cs="Open Sans"/>
        <w:color w:val="4C4C4E"/>
        <w:sz w:val="16"/>
        <w:szCs w:val="16"/>
        <w:lang w:val="cs-CZ"/>
      </w:rPr>
      <w:t>eLegal</w:t>
    </w:r>
    <w:proofErr w:type="spellEnd"/>
    <w:r w:rsidRPr="009043EB">
      <w:rPr>
        <w:rFonts w:ascii="Open Sans" w:hAnsi="Open Sans" w:cs="Open Sans"/>
        <w:color w:val="4C4C4E"/>
        <w:sz w:val="16"/>
        <w:szCs w:val="16"/>
        <w:lang w:val="cs-CZ"/>
      </w:rPr>
      <w:t xml:space="preserve"> advokátní kancelář, s.r.o.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Sokolovská 695/</w:t>
    </w:r>
    <w:r w:rsidRPr="009043EB">
      <w:rPr>
        <w:rFonts w:ascii="Open Sans" w:hAnsi="Open Sans" w:cs="Open Sans"/>
        <w:color w:val="4C4C4E"/>
        <w:spacing w:val="-13"/>
        <w:sz w:val="16"/>
        <w:szCs w:val="16"/>
        <w:lang w:val="cs-CZ"/>
      </w:rPr>
      <w:t>11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5b, 186 00 Praha 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IČO 03153398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Datová schránka: mwhj7bw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www.elegal.cz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napistenam@elegal.cz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F7931D"/>
        <w:sz w:val="16"/>
        <w:szCs w:val="16"/>
        <w:lang w:val="cs-CZ"/>
      </w:rPr>
      <w:t>|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+420 255 785 595</w:t>
    </w:r>
    <w:r w:rsidRPr="009043EB">
      <w:rPr>
        <w:rFonts w:ascii="Open Sans" w:hAnsi="Open Sans" w:cs="Open Sans"/>
        <w:sz w:val="16"/>
        <w:szCs w:val="16"/>
        <w:lang w:val="cs-CZ"/>
      </w:rPr>
      <w:t xml:space="preserve"> </w:t>
    </w:r>
    <w:r w:rsidRPr="009043EB">
      <w:rPr>
        <w:rFonts w:ascii="Open Sans" w:hAnsi="Open Sans" w:cs="Open Sans"/>
        <w:sz w:val="16"/>
        <w:szCs w:val="16"/>
        <w:lang w:val="cs-CZ"/>
      </w:rPr>
      <w:br/>
    </w:r>
    <w:r w:rsidRPr="009043EB">
      <w:rPr>
        <w:rFonts w:ascii="Open Sans" w:hAnsi="Open Sans" w:cs="Open Sans"/>
        <w:color w:val="4C4C4E"/>
        <w:sz w:val="16"/>
        <w:szCs w:val="16"/>
        <w:lang w:val="cs-CZ"/>
      </w:rPr>
      <w:t>Informace o zpracování osobních údajů: www.elegal.cz/zasady-zpracovani-osobnich-udaju</w:t>
    </w:r>
  </w:p>
  <w:p w14:paraId="4F80C879" w14:textId="77777777" w:rsidR="00403CFB" w:rsidRDefault="00403C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10407" w14:textId="77777777" w:rsidR="00126A3E" w:rsidRDefault="00126A3E" w:rsidP="00B45C07">
      <w:pPr>
        <w:spacing w:after="0" w:line="240" w:lineRule="auto"/>
      </w:pPr>
      <w:r>
        <w:separator/>
      </w:r>
    </w:p>
  </w:footnote>
  <w:footnote w:type="continuationSeparator" w:id="0">
    <w:p w14:paraId="008BF2F6" w14:textId="77777777" w:rsidR="00126A3E" w:rsidRDefault="00126A3E" w:rsidP="00B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F3DF" w14:textId="7C6A5639" w:rsidR="00B45C07" w:rsidRDefault="00904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7ACE28" wp14:editId="52181D17">
          <wp:simplePos x="0" y="0"/>
          <wp:positionH relativeFrom="page">
            <wp:posOffset>-209550</wp:posOffset>
          </wp:positionH>
          <wp:positionV relativeFrom="page">
            <wp:posOffset>0</wp:posOffset>
          </wp:positionV>
          <wp:extent cx="7560000" cy="1537200"/>
          <wp:effectExtent l="0" t="0" r="0" b="0"/>
          <wp:wrapNone/>
          <wp:docPr id="15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97ADE" w14:textId="0FBFAC24" w:rsidR="00403CFB" w:rsidRDefault="00403C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73BADBB" wp14:editId="4DE7A1D3">
          <wp:simplePos x="0" y="0"/>
          <wp:positionH relativeFrom="page">
            <wp:posOffset>-219075</wp:posOffset>
          </wp:positionH>
          <wp:positionV relativeFrom="page">
            <wp:align>top</wp:align>
          </wp:positionV>
          <wp:extent cx="7560000" cy="1537200"/>
          <wp:effectExtent l="0" t="0" r="0" b="0"/>
          <wp:wrapNone/>
          <wp:docPr id="16" name="Obrázek 16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63"/>
    <w:multiLevelType w:val="hybridMultilevel"/>
    <w:tmpl w:val="ED22F2F8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6F6"/>
    <w:multiLevelType w:val="multilevel"/>
    <w:tmpl w:val="58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D7968"/>
    <w:multiLevelType w:val="hybridMultilevel"/>
    <w:tmpl w:val="CB4A4A14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12BB"/>
    <w:multiLevelType w:val="multilevel"/>
    <w:tmpl w:val="683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00346"/>
    <w:multiLevelType w:val="hybridMultilevel"/>
    <w:tmpl w:val="820EF6AC"/>
    <w:lvl w:ilvl="0" w:tplc="E02C97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4D42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ADEE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860D3"/>
    <w:multiLevelType w:val="hybridMultilevel"/>
    <w:tmpl w:val="B440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5F8E"/>
    <w:multiLevelType w:val="hybridMultilevel"/>
    <w:tmpl w:val="2F90ECD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531302D"/>
    <w:multiLevelType w:val="hybridMultilevel"/>
    <w:tmpl w:val="E8A21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D7431"/>
    <w:multiLevelType w:val="hybridMultilevel"/>
    <w:tmpl w:val="AB242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E4A14"/>
    <w:multiLevelType w:val="hybridMultilevel"/>
    <w:tmpl w:val="280E098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864E0B"/>
    <w:multiLevelType w:val="multilevel"/>
    <w:tmpl w:val="6E7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597FEC"/>
    <w:multiLevelType w:val="hybridMultilevel"/>
    <w:tmpl w:val="F85C7F60"/>
    <w:lvl w:ilvl="0" w:tplc="1C00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04B9"/>
    <w:multiLevelType w:val="hybridMultilevel"/>
    <w:tmpl w:val="66740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30036"/>
    <w:multiLevelType w:val="hybridMultilevel"/>
    <w:tmpl w:val="6C14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E4461"/>
    <w:multiLevelType w:val="hybridMultilevel"/>
    <w:tmpl w:val="ADDC6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42DE"/>
    <w:multiLevelType w:val="hybridMultilevel"/>
    <w:tmpl w:val="C75ED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43F9E"/>
    <w:multiLevelType w:val="hybridMultilevel"/>
    <w:tmpl w:val="21BA5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853DD"/>
    <w:multiLevelType w:val="multilevel"/>
    <w:tmpl w:val="FBC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F65A0B"/>
    <w:multiLevelType w:val="hybridMultilevel"/>
    <w:tmpl w:val="EE782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9497A"/>
    <w:multiLevelType w:val="hybridMultilevel"/>
    <w:tmpl w:val="610A13F0"/>
    <w:lvl w:ilvl="0" w:tplc="9B3C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F4430"/>
    <w:multiLevelType w:val="hybridMultilevel"/>
    <w:tmpl w:val="4CD893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7C4C7A"/>
    <w:multiLevelType w:val="hybridMultilevel"/>
    <w:tmpl w:val="65E687E0"/>
    <w:lvl w:ilvl="0" w:tplc="E02C97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DB802B2"/>
    <w:multiLevelType w:val="hybridMultilevel"/>
    <w:tmpl w:val="591E2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4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5">
    <w:nsid w:val="4837188A"/>
    <w:multiLevelType w:val="hybridMultilevel"/>
    <w:tmpl w:val="3014E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678DC"/>
    <w:multiLevelType w:val="multilevel"/>
    <w:tmpl w:val="D9A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821AB"/>
    <w:multiLevelType w:val="hybridMultilevel"/>
    <w:tmpl w:val="D5E8E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F5B60"/>
    <w:multiLevelType w:val="hybridMultilevel"/>
    <w:tmpl w:val="E162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840B3"/>
    <w:multiLevelType w:val="hybridMultilevel"/>
    <w:tmpl w:val="79C6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81BCF"/>
    <w:multiLevelType w:val="multilevel"/>
    <w:tmpl w:val="2E6E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83357"/>
    <w:multiLevelType w:val="hybridMultilevel"/>
    <w:tmpl w:val="1702F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303BC"/>
    <w:multiLevelType w:val="hybridMultilevel"/>
    <w:tmpl w:val="AB020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60FC8"/>
    <w:multiLevelType w:val="hybridMultilevel"/>
    <w:tmpl w:val="217A9A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6A410F43"/>
    <w:multiLevelType w:val="multilevel"/>
    <w:tmpl w:val="778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3115D0"/>
    <w:multiLevelType w:val="hybridMultilevel"/>
    <w:tmpl w:val="261EC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47B31"/>
    <w:multiLevelType w:val="multilevel"/>
    <w:tmpl w:val="C8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C5F19"/>
    <w:multiLevelType w:val="hybridMultilevel"/>
    <w:tmpl w:val="9CB43E14"/>
    <w:lvl w:ilvl="0" w:tplc="56FA1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E42FB"/>
    <w:multiLevelType w:val="multilevel"/>
    <w:tmpl w:val="A9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92EF9"/>
    <w:multiLevelType w:val="multilevel"/>
    <w:tmpl w:val="687E41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1">
    <w:nsid w:val="75575283"/>
    <w:multiLevelType w:val="hybridMultilevel"/>
    <w:tmpl w:val="674E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D1CF7"/>
    <w:multiLevelType w:val="hybridMultilevel"/>
    <w:tmpl w:val="D6726A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1F701F"/>
    <w:multiLevelType w:val="hybridMultilevel"/>
    <w:tmpl w:val="35DE0E7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4">
    <w:nsid w:val="7D6D1F5F"/>
    <w:multiLevelType w:val="hybridMultilevel"/>
    <w:tmpl w:val="78F01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CB7241"/>
    <w:multiLevelType w:val="hybridMultilevel"/>
    <w:tmpl w:val="21484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9"/>
  </w:num>
  <w:num w:numId="5">
    <w:abstractNumId w:val="36"/>
  </w:num>
  <w:num w:numId="6">
    <w:abstractNumId w:val="11"/>
  </w:num>
  <w:num w:numId="7">
    <w:abstractNumId w:val="5"/>
  </w:num>
  <w:num w:numId="8">
    <w:abstractNumId w:val="18"/>
  </w:num>
  <w:num w:numId="9">
    <w:abstractNumId w:val="14"/>
  </w:num>
  <w:num w:numId="10">
    <w:abstractNumId w:val="33"/>
  </w:num>
  <w:num w:numId="11">
    <w:abstractNumId w:val="30"/>
  </w:num>
  <w:num w:numId="12">
    <w:abstractNumId w:val="42"/>
  </w:num>
  <w:num w:numId="13">
    <w:abstractNumId w:val="8"/>
  </w:num>
  <w:num w:numId="14">
    <w:abstractNumId w:val="44"/>
  </w:num>
  <w:num w:numId="15">
    <w:abstractNumId w:val="4"/>
  </w:num>
  <w:num w:numId="16">
    <w:abstractNumId w:val="21"/>
  </w:num>
  <w:num w:numId="17">
    <w:abstractNumId w:val="22"/>
  </w:num>
  <w:num w:numId="18">
    <w:abstractNumId w:val="16"/>
  </w:num>
  <w:num w:numId="19">
    <w:abstractNumId w:val="13"/>
  </w:num>
  <w:num w:numId="20">
    <w:abstractNumId w:val="7"/>
  </w:num>
  <w:num w:numId="21">
    <w:abstractNumId w:val="17"/>
  </w:num>
  <w:num w:numId="22">
    <w:abstractNumId w:val="35"/>
  </w:num>
  <w:num w:numId="23">
    <w:abstractNumId w:val="1"/>
  </w:num>
  <w:num w:numId="24">
    <w:abstractNumId w:val="41"/>
  </w:num>
  <w:num w:numId="25">
    <w:abstractNumId w:val="6"/>
  </w:num>
  <w:num w:numId="26">
    <w:abstractNumId w:val="34"/>
  </w:num>
  <w:num w:numId="27">
    <w:abstractNumId w:val="43"/>
  </w:num>
  <w:num w:numId="28">
    <w:abstractNumId w:val="12"/>
  </w:num>
  <w:num w:numId="29">
    <w:abstractNumId w:val="28"/>
  </w:num>
  <w:num w:numId="30">
    <w:abstractNumId w:val="15"/>
  </w:num>
  <w:num w:numId="31">
    <w:abstractNumId w:val="3"/>
  </w:num>
  <w:num w:numId="32">
    <w:abstractNumId w:val="37"/>
  </w:num>
  <w:num w:numId="33">
    <w:abstractNumId w:val="39"/>
  </w:num>
  <w:num w:numId="34">
    <w:abstractNumId w:val="40"/>
  </w:num>
  <w:num w:numId="35">
    <w:abstractNumId w:val="31"/>
  </w:num>
  <w:num w:numId="36">
    <w:abstractNumId w:val="32"/>
  </w:num>
  <w:num w:numId="37">
    <w:abstractNumId w:val="38"/>
  </w:num>
  <w:num w:numId="38">
    <w:abstractNumId w:val="45"/>
  </w:num>
  <w:num w:numId="39">
    <w:abstractNumId w:val="25"/>
  </w:num>
  <w:num w:numId="40">
    <w:abstractNumId w:val="29"/>
  </w:num>
  <w:num w:numId="41">
    <w:abstractNumId w:val="26"/>
  </w:num>
  <w:num w:numId="42">
    <w:abstractNumId w:val="0"/>
  </w:num>
  <w:num w:numId="43">
    <w:abstractNumId w:val="2"/>
  </w:num>
  <w:num w:numId="44">
    <w:abstractNumId w:val="10"/>
  </w:num>
  <w:num w:numId="45">
    <w:abstractNumId w:val="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07"/>
    <w:rsid w:val="00126A3E"/>
    <w:rsid w:val="00155374"/>
    <w:rsid w:val="00190B9C"/>
    <w:rsid w:val="002E54CD"/>
    <w:rsid w:val="00403CFB"/>
    <w:rsid w:val="0041452B"/>
    <w:rsid w:val="004C7339"/>
    <w:rsid w:val="00526139"/>
    <w:rsid w:val="00533806"/>
    <w:rsid w:val="00604A64"/>
    <w:rsid w:val="00805881"/>
    <w:rsid w:val="008432FC"/>
    <w:rsid w:val="00850B0B"/>
    <w:rsid w:val="009043EB"/>
    <w:rsid w:val="00A62BE3"/>
    <w:rsid w:val="00A72C6C"/>
    <w:rsid w:val="00B0065A"/>
    <w:rsid w:val="00B45C07"/>
    <w:rsid w:val="00C4615F"/>
    <w:rsid w:val="00E8668A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9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4" w:qFormat="1"/>
    <w:lsdException w:name="heading 3" w:uiPriority="5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374"/>
    <w:rPr>
      <w:rFonts w:ascii="Arial" w:hAnsi="Arial"/>
      <w:color w:val="3B3838" w:themeColor="background2" w:themeShade="40"/>
      <w:sz w:val="20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v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  <w:jc w:val="both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  <w:jc w:val="both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  <w:jc w:val="both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  <w:jc w:val="both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sz w:val="22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auch@elegal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eLegal</dc:creator>
  <cp:lastModifiedBy>Nikola Vacková</cp:lastModifiedBy>
  <cp:revision>3</cp:revision>
  <dcterms:created xsi:type="dcterms:W3CDTF">2020-10-19T13:19:00Z</dcterms:created>
  <dcterms:modified xsi:type="dcterms:W3CDTF">2020-10-21T06:59:00Z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