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88F3" w14:textId="77777777" w:rsidR="00DF722F" w:rsidRPr="00316F29" w:rsidRDefault="00DF722F" w:rsidP="00DF722F">
      <w:pPr>
        <w:spacing w:after="0"/>
        <w:jc w:val="center"/>
        <w:rPr>
          <w:rFonts w:cs="Arial"/>
          <w:b/>
          <w:sz w:val="28"/>
          <w:szCs w:val="28"/>
        </w:rPr>
      </w:pPr>
      <w:r w:rsidRPr="00316F29">
        <w:rPr>
          <w:rFonts w:cs="Arial"/>
          <w:b/>
          <w:sz w:val="28"/>
          <w:szCs w:val="28"/>
        </w:rPr>
        <w:t>Smlouva s fotografem</w:t>
      </w:r>
    </w:p>
    <w:p w14:paraId="381BD6D4" w14:textId="77777777" w:rsidR="00DF722F" w:rsidRDefault="00DF722F" w:rsidP="00DF722F">
      <w:pPr>
        <w:spacing w:after="0"/>
        <w:jc w:val="both"/>
        <w:rPr>
          <w:rFonts w:cs="Arial"/>
          <w:i/>
        </w:rPr>
      </w:pPr>
    </w:p>
    <w:p w14:paraId="1F0D42EF" w14:textId="77777777" w:rsidR="00DF722F" w:rsidRPr="00DF722F" w:rsidRDefault="00DF722F" w:rsidP="00DF722F">
      <w:pPr>
        <w:spacing w:after="0"/>
        <w:jc w:val="both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>Smluvní strany</w:t>
      </w:r>
    </w:p>
    <w:p w14:paraId="5ACD7BFA" w14:textId="77777777" w:rsidR="00DF722F" w:rsidRPr="00DF722F" w:rsidRDefault="00DF722F" w:rsidP="00DF722F">
      <w:pPr>
        <w:spacing w:after="0"/>
        <w:jc w:val="both"/>
        <w:rPr>
          <w:rFonts w:cs="Arial"/>
          <w:b/>
          <w:sz w:val="22"/>
        </w:rPr>
      </w:pPr>
      <w:r w:rsidRPr="00DF722F">
        <w:rPr>
          <w:rFonts w:cs="Arial"/>
          <w:b/>
          <w:sz w:val="22"/>
        </w:rPr>
        <w:t>jméno a příjmení [společnost]</w:t>
      </w:r>
    </w:p>
    <w:p w14:paraId="181A05A8" w14:textId="77777777" w:rsidR="00DF722F" w:rsidRPr="00DF722F" w:rsidRDefault="00DF722F" w:rsidP="00DF722F">
      <w:pPr>
        <w:spacing w:after="0"/>
        <w:jc w:val="both"/>
        <w:rPr>
          <w:rFonts w:cs="Arial"/>
          <w:b/>
          <w:i/>
          <w:sz w:val="22"/>
        </w:rPr>
      </w:pPr>
      <w:r w:rsidRPr="00DF722F">
        <w:rPr>
          <w:rFonts w:cs="Arial"/>
          <w:i/>
          <w:sz w:val="22"/>
        </w:rPr>
        <w:t xml:space="preserve">zapsaná v obchodním rejstříku vedené </w:t>
      </w:r>
      <w:r w:rsidRPr="00DF722F">
        <w:rPr>
          <w:rFonts w:cs="Arial"/>
          <w:i/>
          <w:sz w:val="22"/>
          <w:highlight w:val="yellow"/>
        </w:rPr>
        <w:t>…</w:t>
      </w:r>
      <w:r w:rsidRPr="00DF722F">
        <w:rPr>
          <w:rFonts w:cs="Arial"/>
          <w:i/>
          <w:sz w:val="22"/>
        </w:rPr>
        <w:t xml:space="preserve"> soudem v </w:t>
      </w:r>
      <w:r w:rsidRPr="00DF722F">
        <w:rPr>
          <w:rFonts w:cs="Arial"/>
          <w:i/>
          <w:sz w:val="22"/>
          <w:highlight w:val="yellow"/>
        </w:rPr>
        <w:t>…</w:t>
      </w:r>
      <w:r w:rsidRPr="00DF722F">
        <w:rPr>
          <w:rFonts w:cs="Arial"/>
          <w:i/>
          <w:sz w:val="22"/>
        </w:rPr>
        <w:t xml:space="preserve">, </w:t>
      </w:r>
      <w:proofErr w:type="spellStart"/>
      <w:r w:rsidRPr="00DF722F">
        <w:rPr>
          <w:rFonts w:cs="Arial"/>
          <w:i/>
          <w:sz w:val="22"/>
        </w:rPr>
        <w:t>sp</w:t>
      </w:r>
      <w:proofErr w:type="spellEnd"/>
      <w:r w:rsidRPr="00DF722F">
        <w:rPr>
          <w:rFonts w:cs="Arial"/>
          <w:i/>
          <w:sz w:val="22"/>
        </w:rPr>
        <w:t xml:space="preserve">. zn. </w:t>
      </w:r>
      <w:r w:rsidRPr="00DF722F">
        <w:rPr>
          <w:rFonts w:cs="Arial"/>
          <w:i/>
          <w:sz w:val="22"/>
          <w:highlight w:val="yellow"/>
        </w:rPr>
        <w:t>…</w:t>
      </w:r>
    </w:p>
    <w:p w14:paraId="3957BDB9" w14:textId="77777777" w:rsidR="00DF722F" w:rsidRPr="00DF722F" w:rsidRDefault="00DF722F" w:rsidP="00DF722F">
      <w:pPr>
        <w:spacing w:after="0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IČ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761624D1" w14:textId="77777777" w:rsidR="00DF722F" w:rsidRPr="00DF722F" w:rsidRDefault="00DF722F" w:rsidP="00DF722F">
      <w:pPr>
        <w:spacing w:after="0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sídlem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4A8F521F" w14:textId="77777777" w:rsidR="00DF722F" w:rsidRPr="00DF722F" w:rsidRDefault="00DF722F" w:rsidP="00DF722F">
      <w:pPr>
        <w:spacing w:after="0"/>
        <w:jc w:val="both"/>
        <w:rPr>
          <w:rFonts w:cs="Arial"/>
          <w:i/>
          <w:sz w:val="22"/>
        </w:rPr>
      </w:pPr>
      <w:r w:rsidRPr="00DF722F">
        <w:rPr>
          <w:rFonts w:cs="Arial"/>
          <w:sz w:val="22"/>
        </w:rPr>
        <w:t>zastoupena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774E5430" w14:textId="77777777" w:rsidR="00DF722F" w:rsidRPr="00DF722F" w:rsidRDefault="00DF722F" w:rsidP="00DF722F">
      <w:pPr>
        <w:spacing w:after="0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kontaktní údaje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1300A8FB" w14:textId="77777777" w:rsidR="00DF722F" w:rsidRPr="00DF722F" w:rsidRDefault="00DF722F" w:rsidP="00DF722F">
      <w:pPr>
        <w:spacing w:after="0"/>
        <w:jc w:val="both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 xml:space="preserve"> (dále jen „</w:t>
      </w:r>
      <w:r w:rsidRPr="00DF722F">
        <w:rPr>
          <w:rFonts w:cs="Arial"/>
          <w:b/>
          <w:i/>
          <w:sz w:val="22"/>
        </w:rPr>
        <w:t>Objednatel</w:t>
      </w:r>
      <w:r w:rsidRPr="00DF722F">
        <w:rPr>
          <w:rFonts w:cs="Arial"/>
          <w:i/>
          <w:sz w:val="22"/>
        </w:rPr>
        <w:t>“)</w:t>
      </w:r>
    </w:p>
    <w:p w14:paraId="1B5F5C42" w14:textId="77777777" w:rsidR="00DF722F" w:rsidRPr="00DF722F" w:rsidRDefault="00DF722F" w:rsidP="00DF722F">
      <w:pPr>
        <w:tabs>
          <w:tab w:val="left" w:pos="3951"/>
        </w:tabs>
        <w:spacing w:after="0"/>
        <w:jc w:val="both"/>
        <w:rPr>
          <w:rFonts w:cs="Arial"/>
          <w:sz w:val="22"/>
        </w:rPr>
      </w:pPr>
    </w:p>
    <w:p w14:paraId="346316DC" w14:textId="77777777" w:rsidR="00DF722F" w:rsidRPr="00DF722F" w:rsidRDefault="00DF722F" w:rsidP="00DF722F">
      <w:pPr>
        <w:tabs>
          <w:tab w:val="left" w:pos="3951"/>
        </w:tabs>
        <w:spacing w:after="0"/>
        <w:jc w:val="both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>a</w:t>
      </w:r>
    </w:p>
    <w:p w14:paraId="5870C951" w14:textId="77777777" w:rsidR="00DF722F" w:rsidRPr="00DF722F" w:rsidRDefault="00DF722F" w:rsidP="00DF722F">
      <w:pPr>
        <w:spacing w:after="0"/>
        <w:jc w:val="both"/>
        <w:rPr>
          <w:rFonts w:cs="Arial"/>
          <w:b/>
          <w:sz w:val="22"/>
          <w:highlight w:val="yellow"/>
        </w:rPr>
      </w:pPr>
    </w:p>
    <w:p w14:paraId="79E808A1" w14:textId="77777777" w:rsidR="00DF722F" w:rsidRPr="00DF722F" w:rsidRDefault="00DF722F" w:rsidP="00DF722F">
      <w:pPr>
        <w:spacing w:after="0"/>
        <w:jc w:val="both"/>
        <w:rPr>
          <w:rFonts w:cs="Arial"/>
          <w:b/>
          <w:sz w:val="22"/>
        </w:rPr>
      </w:pPr>
      <w:r w:rsidRPr="00DF722F">
        <w:rPr>
          <w:rFonts w:cs="Arial"/>
          <w:b/>
          <w:sz w:val="22"/>
        </w:rPr>
        <w:t>jméno a příjmení [</w:t>
      </w:r>
      <w:proofErr w:type="spellStart"/>
      <w:r w:rsidRPr="00DF722F">
        <w:rPr>
          <w:rFonts w:cs="Arial"/>
          <w:b/>
          <w:sz w:val="22"/>
        </w:rPr>
        <w:t>IČař</w:t>
      </w:r>
      <w:proofErr w:type="spellEnd"/>
      <w:r w:rsidRPr="00DF722F">
        <w:rPr>
          <w:rFonts w:cs="Arial"/>
          <w:b/>
          <w:sz w:val="22"/>
        </w:rPr>
        <w:t>]</w:t>
      </w:r>
    </w:p>
    <w:p w14:paraId="55A01162" w14:textId="77777777" w:rsidR="00DF722F" w:rsidRPr="00DF722F" w:rsidRDefault="00DF722F" w:rsidP="00DF722F">
      <w:pPr>
        <w:spacing w:after="0"/>
        <w:jc w:val="both"/>
        <w:rPr>
          <w:rFonts w:cs="Arial"/>
          <w:b/>
          <w:i/>
          <w:sz w:val="22"/>
        </w:rPr>
      </w:pPr>
      <w:r w:rsidRPr="00DF722F">
        <w:rPr>
          <w:rFonts w:cs="Arial"/>
          <w:i/>
          <w:sz w:val="22"/>
        </w:rPr>
        <w:t xml:space="preserve">zapsaný/á v živnostenském rejstříku </w:t>
      </w:r>
      <w:r w:rsidRPr="00DF722F">
        <w:rPr>
          <w:rFonts w:cs="Arial"/>
          <w:i/>
          <w:sz w:val="22"/>
          <w:highlight w:val="yellow"/>
        </w:rPr>
        <w:t>…</w:t>
      </w:r>
    </w:p>
    <w:p w14:paraId="78C7B10B" w14:textId="77777777" w:rsidR="00DF722F" w:rsidRPr="00DF722F" w:rsidRDefault="00DF722F" w:rsidP="00DF722F">
      <w:pPr>
        <w:spacing w:after="0"/>
        <w:jc w:val="both"/>
        <w:rPr>
          <w:rFonts w:cs="Arial"/>
          <w:b/>
          <w:i/>
          <w:sz w:val="22"/>
        </w:rPr>
      </w:pPr>
      <w:r w:rsidRPr="00DF722F">
        <w:rPr>
          <w:rFonts w:cs="Arial"/>
          <w:sz w:val="22"/>
        </w:rPr>
        <w:t>IČ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1FDFE809" w14:textId="77777777" w:rsidR="00DF722F" w:rsidRPr="00DF722F" w:rsidRDefault="00DF722F" w:rsidP="00DF722F">
      <w:pPr>
        <w:spacing w:after="0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sídlem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6BD5709E" w14:textId="77777777" w:rsidR="00DF722F" w:rsidRPr="00DF722F" w:rsidRDefault="00DF722F" w:rsidP="00DF722F">
      <w:pPr>
        <w:spacing w:after="0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kontaktní údaje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i/>
          <w:sz w:val="22"/>
          <w:highlight w:val="yellow"/>
        </w:rPr>
        <w:t>…</w:t>
      </w:r>
    </w:p>
    <w:p w14:paraId="764E44F2" w14:textId="77777777" w:rsidR="00DF722F" w:rsidRPr="00DF722F" w:rsidRDefault="00DF722F" w:rsidP="00DF722F">
      <w:pPr>
        <w:spacing w:after="0"/>
        <w:jc w:val="both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 xml:space="preserve"> (dále jen „</w:t>
      </w:r>
      <w:r w:rsidRPr="00DF722F">
        <w:rPr>
          <w:rFonts w:cs="Arial"/>
          <w:b/>
          <w:i/>
          <w:sz w:val="22"/>
        </w:rPr>
        <w:t>Autor</w:t>
      </w:r>
      <w:r w:rsidRPr="00DF722F">
        <w:rPr>
          <w:rFonts w:cs="Arial"/>
          <w:i/>
          <w:sz w:val="22"/>
        </w:rPr>
        <w:t>“)</w:t>
      </w:r>
    </w:p>
    <w:p w14:paraId="33B7F951" w14:textId="77777777" w:rsidR="00DF722F" w:rsidRPr="00DF722F" w:rsidRDefault="00DF722F" w:rsidP="00DF722F">
      <w:pPr>
        <w:spacing w:after="0"/>
        <w:jc w:val="center"/>
        <w:rPr>
          <w:rFonts w:cs="Arial"/>
          <w:sz w:val="22"/>
        </w:rPr>
      </w:pPr>
    </w:p>
    <w:p w14:paraId="33E46694" w14:textId="77777777" w:rsidR="00DF722F" w:rsidRPr="00DF722F" w:rsidRDefault="00DF722F" w:rsidP="00DF722F">
      <w:pPr>
        <w:spacing w:after="0"/>
        <w:jc w:val="center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>uzavřely níže uvedeného dne, měsíce a roku, v souladu s ustanovením §§ 2358 a 2631 násl. zákona č. 89/2012 Sb., občanský zákoník (dále jen „</w:t>
      </w:r>
      <w:r w:rsidRPr="00DF722F">
        <w:rPr>
          <w:rFonts w:cs="Arial"/>
          <w:b/>
          <w:i/>
          <w:sz w:val="22"/>
        </w:rPr>
        <w:t>občanský zákoník</w:t>
      </w:r>
      <w:r w:rsidRPr="00DF722F">
        <w:rPr>
          <w:rFonts w:cs="Arial"/>
          <w:i/>
          <w:sz w:val="22"/>
        </w:rPr>
        <w:t xml:space="preserve">“) </w:t>
      </w:r>
    </w:p>
    <w:p w14:paraId="5C40008C" w14:textId="77777777" w:rsidR="00DF722F" w:rsidRPr="00DF722F" w:rsidRDefault="00DF722F" w:rsidP="00DF722F">
      <w:pPr>
        <w:spacing w:after="0"/>
        <w:jc w:val="center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>a ustanovením § 12 zákona č. 121/2000 Sb., o právu autorském, o právech souvisejících s právem autorským a o změně některých zákonů (dále jen „</w:t>
      </w:r>
      <w:r w:rsidRPr="00DF722F">
        <w:rPr>
          <w:rFonts w:cs="Arial"/>
          <w:b/>
          <w:i/>
          <w:sz w:val="22"/>
        </w:rPr>
        <w:t>autorský zákon</w:t>
      </w:r>
      <w:r w:rsidRPr="00DF722F">
        <w:rPr>
          <w:rFonts w:cs="Arial"/>
          <w:i/>
          <w:sz w:val="22"/>
        </w:rPr>
        <w:t>“), tuto</w:t>
      </w:r>
    </w:p>
    <w:p w14:paraId="1E61F153" w14:textId="77777777" w:rsidR="00DF722F" w:rsidRPr="00DF722F" w:rsidRDefault="00DF722F" w:rsidP="00DF722F">
      <w:pPr>
        <w:spacing w:after="0"/>
        <w:rPr>
          <w:rFonts w:cs="Arial"/>
          <w:sz w:val="22"/>
        </w:rPr>
      </w:pPr>
    </w:p>
    <w:p w14:paraId="2E73B74C" w14:textId="77777777" w:rsidR="00DF722F" w:rsidRPr="00DF722F" w:rsidRDefault="00DF722F" w:rsidP="00DF722F">
      <w:pPr>
        <w:spacing w:after="0"/>
        <w:jc w:val="center"/>
        <w:rPr>
          <w:rFonts w:cs="Arial"/>
          <w:b/>
          <w:sz w:val="22"/>
        </w:rPr>
      </w:pPr>
      <w:r w:rsidRPr="00DF722F">
        <w:rPr>
          <w:rFonts w:cs="Arial"/>
          <w:b/>
          <w:sz w:val="22"/>
        </w:rPr>
        <w:t>Licenční smlouvu k autorskému dílu</w:t>
      </w:r>
    </w:p>
    <w:p w14:paraId="284BB6A7" w14:textId="77777777" w:rsidR="00DF722F" w:rsidRPr="00DF722F" w:rsidRDefault="00DF722F" w:rsidP="00DF722F">
      <w:pPr>
        <w:spacing w:after="0"/>
        <w:jc w:val="center"/>
        <w:rPr>
          <w:rFonts w:cs="Arial"/>
          <w:i/>
          <w:sz w:val="22"/>
        </w:rPr>
      </w:pPr>
      <w:r w:rsidRPr="00DF722F">
        <w:rPr>
          <w:rFonts w:cs="Arial"/>
          <w:i/>
          <w:sz w:val="22"/>
        </w:rPr>
        <w:t>(dále jen „</w:t>
      </w:r>
      <w:r w:rsidRPr="00DF722F">
        <w:rPr>
          <w:rFonts w:cs="Arial"/>
          <w:b/>
          <w:i/>
          <w:sz w:val="22"/>
        </w:rPr>
        <w:t>smlouva</w:t>
      </w:r>
      <w:r w:rsidRPr="00DF722F">
        <w:rPr>
          <w:rFonts w:cs="Arial"/>
          <w:i/>
          <w:sz w:val="22"/>
        </w:rPr>
        <w:t>“)</w:t>
      </w:r>
    </w:p>
    <w:p w14:paraId="7BAAE88D" w14:textId="77777777" w:rsidR="00DF722F" w:rsidRPr="00DF722F" w:rsidRDefault="00DF722F" w:rsidP="00DF722F">
      <w:pPr>
        <w:spacing w:after="0"/>
        <w:jc w:val="center"/>
        <w:rPr>
          <w:rFonts w:cs="Arial"/>
          <w:i/>
          <w:sz w:val="22"/>
        </w:rPr>
      </w:pPr>
    </w:p>
    <w:p w14:paraId="66A858CA" w14:textId="77777777" w:rsidR="00DF722F" w:rsidRPr="00DF722F" w:rsidRDefault="00DF722F" w:rsidP="00D0490A">
      <w:pPr>
        <w:pStyle w:val="Nadpis1"/>
        <w:keepNext w:val="0"/>
        <w:keepLines w:val="0"/>
        <w:numPr>
          <w:ilvl w:val="0"/>
          <w:numId w:val="6"/>
        </w:numPr>
        <w:spacing w:before="0" w:after="240" w:line="276" w:lineRule="auto"/>
        <w:rPr>
          <w:rFonts w:cs="Arial"/>
          <w:szCs w:val="22"/>
        </w:rPr>
      </w:pPr>
      <w:r w:rsidRPr="00DF722F">
        <w:rPr>
          <w:rFonts w:cs="Arial"/>
          <w:szCs w:val="22"/>
        </w:rPr>
        <w:t>Účel smlouvy</w:t>
      </w:r>
    </w:p>
    <w:p w14:paraId="6363290E" w14:textId="77777777" w:rsidR="00DF722F" w:rsidRPr="00DF722F" w:rsidRDefault="00DF722F" w:rsidP="00DF722F">
      <w:pPr>
        <w:pStyle w:val="slovanseznam"/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>Autor se touto smlouvou zavazuje vytvořit pro Objednatele fotografické dílo (dále jen „</w:t>
      </w:r>
      <w:r w:rsidRPr="00DF722F">
        <w:rPr>
          <w:rFonts w:ascii="Arial" w:hAnsi="Arial" w:cs="Arial"/>
          <w:b/>
        </w:rPr>
        <w:t>fotografie</w:t>
      </w:r>
      <w:r w:rsidRPr="00DF722F">
        <w:rPr>
          <w:rFonts w:ascii="Arial" w:hAnsi="Arial" w:cs="Arial"/>
        </w:rPr>
        <w:t>“).</w:t>
      </w:r>
    </w:p>
    <w:p w14:paraId="6E2AD899" w14:textId="77777777" w:rsidR="00DF722F" w:rsidRPr="00DF722F" w:rsidRDefault="00DF722F" w:rsidP="00DF722F">
      <w:pPr>
        <w:pStyle w:val="slovanseznam"/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>Zároveň Autor Objednateli dovoluje fotografie v rozsahu stanoveném touto smlouvou používat (licence).</w:t>
      </w:r>
    </w:p>
    <w:p w14:paraId="7CC44F9A" w14:textId="77777777" w:rsidR="00DF722F" w:rsidRPr="00DF722F" w:rsidRDefault="00DF722F" w:rsidP="00DF722F">
      <w:pPr>
        <w:pStyle w:val="slovanseznam"/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se touto smlouvou zavazuje fotografie od Autora převzít a zaplatit mu za ně. </w:t>
      </w:r>
    </w:p>
    <w:p w14:paraId="122EC80D" w14:textId="77777777" w:rsidR="00DF722F" w:rsidRPr="00DF722F" w:rsidRDefault="00DF722F" w:rsidP="00DF722F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27BD4D00" w14:textId="77777777" w:rsidR="00DF722F" w:rsidRPr="00DF722F" w:rsidRDefault="00DF722F" w:rsidP="00D0490A">
      <w:pPr>
        <w:pStyle w:val="Nadpis1"/>
        <w:keepNext w:val="0"/>
        <w:keepLines w:val="0"/>
        <w:numPr>
          <w:ilvl w:val="0"/>
          <w:numId w:val="6"/>
        </w:numPr>
        <w:spacing w:after="240" w:line="276" w:lineRule="auto"/>
        <w:rPr>
          <w:rFonts w:cs="Arial"/>
          <w:szCs w:val="22"/>
        </w:rPr>
      </w:pPr>
      <w:r w:rsidRPr="00DF722F">
        <w:rPr>
          <w:rFonts w:cs="Arial"/>
          <w:szCs w:val="22"/>
        </w:rPr>
        <w:t>Fotografie</w:t>
      </w:r>
    </w:p>
    <w:p w14:paraId="243FCE45" w14:textId="77777777" w:rsidR="00DF722F" w:rsidRPr="00DF722F" w:rsidRDefault="00DF722F" w:rsidP="00D0490A">
      <w:pPr>
        <w:pStyle w:val="slovanseznam"/>
        <w:numPr>
          <w:ilvl w:val="0"/>
          <w:numId w:val="9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>Objednané fotografie budou mít následující parametry a specifika:</w:t>
      </w:r>
    </w:p>
    <w:p w14:paraId="3ED8FBAB" w14:textId="77777777" w:rsidR="00DF722F" w:rsidRPr="00DF722F" w:rsidRDefault="00DF722F" w:rsidP="00D0490A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cs="Arial"/>
          <w:sz w:val="22"/>
        </w:rPr>
      </w:pPr>
      <w:commentRangeStart w:id="0"/>
      <w:r w:rsidRPr="00DF722F">
        <w:rPr>
          <w:rFonts w:cs="Arial"/>
          <w:sz w:val="22"/>
          <w:highlight w:val="yellow"/>
        </w:rPr>
        <w:t>…………………………………………………………………………………………</w:t>
      </w:r>
    </w:p>
    <w:p w14:paraId="253B975B" w14:textId="77777777" w:rsidR="00DF722F" w:rsidRPr="00DF722F" w:rsidRDefault="00DF722F" w:rsidP="00D0490A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cs="Arial"/>
          <w:sz w:val="22"/>
        </w:rPr>
      </w:pPr>
      <w:r w:rsidRPr="00DF722F">
        <w:rPr>
          <w:rFonts w:cs="Arial"/>
          <w:sz w:val="22"/>
          <w:highlight w:val="yellow"/>
        </w:rPr>
        <w:lastRenderedPageBreak/>
        <w:t>…………………………………………………………………………………………</w:t>
      </w:r>
    </w:p>
    <w:p w14:paraId="7A2A356D" w14:textId="77777777" w:rsidR="00DF722F" w:rsidRPr="00DF722F" w:rsidRDefault="00DF722F" w:rsidP="00D0490A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cs="Arial"/>
          <w:sz w:val="22"/>
        </w:rPr>
      </w:pPr>
      <w:r w:rsidRPr="00DF722F">
        <w:rPr>
          <w:rFonts w:cs="Arial"/>
          <w:sz w:val="22"/>
          <w:highlight w:val="yellow"/>
        </w:rPr>
        <w:t>………………………</w:t>
      </w:r>
      <w:commentRangeEnd w:id="0"/>
      <w:r w:rsidRPr="00DF722F">
        <w:rPr>
          <w:rStyle w:val="Odkaznakoment"/>
          <w:sz w:val="22"/>
          <w:szCs w:val="22"/>
        </w:rPr>
        <w:commentReference w:id="0"/>
      </w:r>
    </w:p>
    <w:p w14:paraId="40509FB7" w14:textId="77777777" w:rsidR="00DF722F" w:rsidRPr="00DF722F" w:rsidRDefault="00DF722F" w:rsidP="00DF722F">
      <w:pPr>
        <w:pStyle w:val="Odstavecseseznamem"/>
        <w:ind w:left="360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Objednané fotografie jsou určeny výhradně k propagaci následující oblasti:</w:t>
      </w:r>
    </w:p>
    <w:p w14:paraId="700C18E7" w14:textId="77777777" w:rsidR="00DF722F" w:rsidRPr="00DF722F" w:rsidRDefault="00DF722F" w:rsidP="00D0490A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cs="Arial"/>
          <w:sz w:val="22"/>
        </w:rPr>
      </w:pPr>
      <w:commentRangeStart w:id="1"/>
      <w:r w:rsidRPr="00DF722F">
        <w:rPr>
          <w:rFonts w:cs="Arial"/>
          <w:sz w:val="22"/>
        </w:rPr>
        <w:t>……………………………………………………………………………………………</w:t>
      </w:r>
    </w:p>
    <w:p w14:paraId="1B244590" w14:textId="77777777" w:rsidR="00DF722F" w:rsidRPr="00DF722F" w:rsidRDefault="00DF722F" w:rsidP="00D0490A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……………………………………………………………………………………………</w:t>
      </w:r>
    </w:p>
    <w:p w14:paraId="598D71AA" w14:textId="77777777" w:rsidR="00DF722F" w:rsidRPr="00DF722F" w:rsidRDefault="00DF722F" w:rsidP="00D0490A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cs="Arial"/>
          <w:sz w:val="22"/>
        </w:rPr>
      </w:pPr>
      <w:r w:rsidRPr="00DF722F">
        <w:rPr>
          <w:rFonts w:cs="Arial"/>
          <w:sz w:val="22"/>
        </w:rPr>
        <w:t>………………………</w:t>
      </w:r>
      <w:commentRangeEnd w:id="1"/>
      <w:r w:rsidRPr="00DF722F">
        <w:rPr>
          <w:rStyle w:val="Odkaznakoment"/>
          <w:sz w:val="22"/>
          <w:szCs w:val="22"/>
        </w:rPr>
        <w:commentReference w:id="1"/>
      </w:r>
    </w:p>
    <w:p w14:paraId="224E641F" w14:textId="77777777" w:rsidR="00DF722F" w:rsidRPr="00DF722F" w:rsidRDefault="00DF722F" w:rsidP="00DF722F">
      <w:pPr>
        <w:pStyle w:val="slovanseznam"/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Fotografie budou dokončeny a předány v souladu se zadáním do </w:t>
      </w:r>
      <w:proofErr w:type="gramStart"/>
      <w:r w:rsidRPr="00DF722F">
        <w:rPr>
          <w:rFonts w:ascii="Arial" w:hAnsi="Arial" w:cs="Arial"/>
          <w:i/>
          <w:highlight w:val="yellow"/>
        </w:rPr>
        <w:t>…</w:t>
      </w:r>
      <w:r w:rsidRPr="00DF722F">
        <w:rPr>
          <w:rFonts w:ascii="Arial" w:hAnsi="Arial" w:cs="Arial"/>
          <w:i/>
        </w:rPr>
        <w:t>,</w:t>
      </w:r>
      <w:r w:rsidRPr="00DF722F">
        <w:rPr>
          <w:rFonts w:ascii="Arial" w:hAnsi="Arial" w:cs="Arial"/>
        </w:rPr>
        <w:t>strany</w:t>
      </w:r>
      <w:proofErr w:type="gramEnd"/>
      <w:r w:rsidRPr="00DF722F">
        <w:rPr>
          <w:rFonts w:ascii="Arial" w:hAnsi="Arial" w:cs="Arial"/>
        </w:rPr>
        <w:t xml:space="preserve"> se však mohou domluvit na případném prodloužení termínu – e-mailová komunikace postačí.</w:t>
      </w:r>
    </w:p>
    <w:p w14:paraId="3463B92D" w14:textId="77777777" w:rsidR="00DF722F" w:rsidRPr="00DF722F" w:rsidRDefault="00DF722F" w:rsidP="00DF722F">
      <w:pPr>
        <w:pStyle w:val="slovanseznam"/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Předáním díla se rozumí předání fotografií ve formátu </w:t>
      </w:r>
      <w:r w:rsidRPr="00DF722F">
        <w:rPr>
          <w:rFonts w:ascii="Arial" w:hAnsi="Arial" w:cs="Arial"/>
          <w:i/>
          <w:highlight w:val="yellow"/>
        </w:rPr>
        <w:t>…</w:t>
      </w:r>
      <w:r w:rsidRPr="00DF722F">
        <w:rPr>
          <w:rFonts w:ascii="Arial" w:hAnsi="Arial" w:cs="Arial"/>
          <w:i/>
        </w:rPr>
        <w:t xml:space="preserve"> </w:t>
      </w:r>
      <w:r w:rsidRPr="00DF722F">
        <w:rPr>
          <w:rFonts w:ascii="Arial" w:hAnsi="Arial" w:cs="Arial"/>
        </w:rPr>
        <w:t xml:space="preserve">a zároveň </w:t>
      </w:r>
      <w:r w:rsidRPr="00DF722F">
        <w:rPr>
          <w:rFonts w:ascii="Arial" w:hAnsi="Arial" w:cs="Arial"/>
          <w:highlight w:val="yellow"/>
        </w:rPr>
        <w:t>zpřístupnění/předání zdrojových kódů/elektronicky upravitelného podkladu/zdrojových souborů.</w:t>
      </w:r>
    </w:p>
    <w:p w14:paraId="70C3CADC" w14:textId="77777777" w:rsidR="00DF722F" w:rsidRPr="00DF722F" w:rsidRDefault="00DF722F" w:rsidP="00DF722F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224A601F" w14:textId="77777777" w:rsidR="00DF722F" w:rsidRPr="00DF722F" w:rsidRDefault="00DF722F" w:rsidP="00D0490A">
      <w:pPr>
        <w:pStyle w:val="Nadpis1"/>
        <w:keepNext w:val="0"/>
        <w:keepLines w:val="0"/>
        <w:numPr>
          <w:ilvl w:val="0"/>
          <w:numId w:val="6"/>
        </w:numPr>
        <w:spacing w:before="0" w:after="240" w:line="276" w:lineRule="auto"/>
        <w:rPr>
          <w:rFonts w:cs="Arial"/>
          <w:szCs w:val="22"/>
        </w:rPr>
      </w:pPr>
      <w:commentRangeStart w:id="2"/>
      <w:r w:rsidRPr="00DF722F">
        <w:rPr>
          <w:rFonts w:cs="Arial"/>
          <w:szCs w:val="22"/>
        </w:rPr>
        <w:t>Licence</w:t>
      </w:r>
      <w:commentRangeEnd w:id="2"/>
      <w:r w:rsidRPr="00DF722F">
        <w:rPr>
          <w:rStyle w:val="Odkaznakoment"/>
          <w:rFonts w:eastAsiaTheme="minorHAnsi" w:cstheme="minorBidi"/>
          <w:b w:val="0"/>
          <w:sz w:val="22"/>
          <w:szCs w:val="22"/>
        </w:rPr>
        <w:commentReference w:id="2"/>
      </w:r>
    </w:p>
    <w:p w14:paraId="1A564507" w14:textId="77777777" w:rsidR="00DF722F" w:rsidRPr="00DF722F" w:rsidRDefault="00DF722F" w:rsidP="00D0490A">
      <w:pPr>
        <w:pStyle w:val="slovanseznam"/>
        <w:numPr>
          <w:ilvl w:val="0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K fotografiím uděluje Autor Objednateli </w:t>
      </w:r>
      <w:r w:rsidRPr="00DF722F">
        <w:rPr>
          <w:rFonts w:ascii="Arial" w:hAnsi="Arial" w:cs="Arial"/>
          <w:highlight w:val="yellow"/>
        </w:rPr>
        <w:t>ne/výhradní</w:t>
      </w:r>
      <w:r w:rsidRPr="00DF722F">
        <w:rPr>
          <w:rFonts w:ascii="Arial" w:hAnsi="Arial" w:cs="Arial"/>
        </w:rPr>
        <w:t xml:space="preserve"> licenci.</w:t>
      </w:r>
    </w:p>
    <w:p w14:paraId="7AA2E71F" w14:textId="77777777" w:rsidR="00DF722F" w:rsidRPr="00DF722F" w:rsidRDefault="00DF722F" w:rsidP="00D0490A">
      <w:pPr>
        <w:pStyle w:val="slovanseznam"/>
        <w:numPr>
          <w:ilvl w:val="0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>Nedohodnou-li se strany v budoucnu písemně jinak:</w:t>
      </w:r>
    </w:p>
    <w:p w14:paraId="56897856" w14:textId="77777777" w:rsidR="00DF722F" w:rsidRPr="00DF722F" w:rsidRDefault="00DF722F" w:rsidP="00D0490A">
      <w:pPr>
        <w:pStyle w:val="slovanseznam"/>
        <w:numPr>
          <w:ilvl w:val="1"/>
          <w:numId w:val="7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fotografie užít </w:t>
      </w:r>
      <w:r w:rsidRPr="00DF722F">
        <w:rPr>
          <w:rFonts w:ascii="Arial" w:hAnsi="Arial" w:cs="Arial"/>
          <w:highlight w:val="yellow"/>
        </w:rPr>
        <w:t>online/</w:t>
      </w:r>
      <w:proofErr w:type="spellStart"/>
      <w:r w:rsidRPr="00DF722F">
        <w:rPr>
          <w:rFonts w:ascii="Arial" w:hAnsi="Arial" w:cs="Arial"/>
          <w:highlight w:val="yellow"/>
        </w:rPr>
        <w:t>offline</w:t>
      </w:r>
      <w:proofErr w:type="spellEnd"/>
      <w:r w:rsidRPr="00DF722F">
        <w:rPr>
          <w:rFonts w:ascii="Arial" w:hAnsi="Arial" w:cs="Arial"/>
        </w:rPr>
        <w:t xml:space="preserve"> způsobem </w:t>
      </w:r>
      <w:r w:rsidRPr="00DF722F">
        <w:rPr>
          <w:rFonts w:ascii="Arial" w:hAnsi="Arial" w:cs="Arial"/>
          <w:highlight w:val="yellow"/>
        </w:rPr>
        <w:t>bez množstevního, časového nebo územního omezení ve všech možných jazykových variacích</w:t>
      </w:r>
      <w:r w:rsidRPr="00DF722F">
        <w:rPr>
          <w:rFonts w:ascii="Arial" w:hAnsi="Arial" w:cs="Arial"/>
        </w:rPr>
        <w:t>,</w:t>
      </w:r>
    </w:p>
    <w:p w14:paraId="72DA609E" w14:textId="77777777" w:rsidR="00DF722F" w:rsidRPr="00DF722F" w:rsidRDefault="00DF722F" w:rsidP="00D0490A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povinen fotografie užít,</w:t>
      </w:r>
    </w:p>
    <w:p w14:paraId="3EB98463" w14:textId="77777777" w:rsidR="00DF722F" w:rsidRPr="00DF722F" w:rsidRDefault="00DF722F" w:rsidP="00D0490A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fotografie dále upravovat,</w:t>
      </w:r>
    </w:p>
    <w:p w14:paraId="6E188E86" w14:textId="77777777" w:rsidR="00DF722F" w:rsidRPr="00DF722F" w:rsidRDefault="00DF722F" w:rsidP="00D0490A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udělit k fotografiím podlicenci,</w:t>
      </w:r>
    </w:p>
    <w:p w14:paraId="3F208C3D" w14:textId="77777777" w:rsidR="00DF722F" w:rsidRPr="00DF722F" w:rsidRDefault="00DF722F" w:rsidP="00D0490A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postoupit svá oprávnění k fotografiím vyplývající mu z této smlouvy,</w:t>
      </w:r>
    </w:p>
    <w:p w14:paraId="5EB0C6D1" w14:textId="77777777" w:rsidR="00DF722F" w:rsidRPr="00DF722F" w:rsidRDefault="00DF722F" w:rsidP="00D0490A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užít fotografie způsobem snižujícím jejich důstojnost,</w:t>
      </w:r>
    </w:p>
    <w:p w14:paraId="3EC824C8" w14:textId="77777777" w:rsidR="00DF722F" w:rsidRPr="00DF722F" w:rsidRDefault="00DF722F" w:rsidP="00D0490A">
      <w:pPr>
        <w:pStyle w:val="slovanseznam"/>
        <w:numPr>
          <w:ilvl w:val="1"/>
          <w:numId w:val="7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povinen uvádět u fotografií název Autora </w:t>
      </w:r>
      <w:r w:rsidRPr="00DF722F">
        <w:rPr>
          <w:rFonts w:ascii="Arial" w:hAnsi="Arial" w:cs="Arial"/>
          <w:highlight w:val="yellow"/>
        </w:rPr>
        <w:t>a/nebo</w:t>
      </w:r>
      <w:r w:rsidRPr="00DF722F">
        <w:rPr>
          <w:rFonts w:ascii="Arial" w:hAnsi="Arial" w:cs="Arial"/>
        </w:rPr>
        <w:t xml:space="preserve"> jeho logo, </w:t>
      </w:r>
    </w:p>
    <w:p w14:paraId="1F37D2DE" w14:textId="77777777" w:rsidR="00DF722F" w:rsidRPr="00DF722F" w:rsidRDefault="00DF722F" w:rsidP="00DF722F">
      <w:pPr>
        <w:pStyle w:val="slovanseznam"/>
        <w:numPr>
          <w:ilvl w:val="0"/>
          <w:numId w:val="0"/>
        </w:numPr>
        <w:ind w:left="720"/>
        <w:rPr>
          <w:rFonts w:ascii="Arial" w:hAnsi="Arial" w:cs="Arial"/>
        </w:rPr>
      </w:pPr>
      <w:r w:rsidRPr="00DF722F">
        <w:rPr>
          <w:rFonts w:ascii="Arial" w:hAnsi="Arial" w:cs="Arial"/>
        </w:rPr>
        <w:t>bez dalšího souhlasu Autora.</w:t>
      </w:r>
    </w:p>
    <w:p w14:paraId="3BA149B1" w14:textId="77777777" w:rsidR="00DF722F" w:rsidRPr="00DF722F" w:rsidRDefault="00DF722F" w:rsidP="00D0490A">
      <w:pPr>
        <w:pStyle w:val="slovanseznam"/>
        <w:numPr>
          <w:ilvl w:val="0"/>
          <w:numId w:val="7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Objednatel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užít fotografie jejich dalším zpracováním za účelem dalšího komerčního i nekomerčního využití.</w:t>
      </w:r>
    </w:p>
    <w:p w14:paraId="3594EA3C" w14:textId="77777777" w:rsidR="00DF722F" w:rsidRPr="00DF722F" w:rsidRDefault="00DF722F" w:rsidP="00D0490A">
      <w:pPr>
        <w:pStyle w:val="slovanseznam"/>
        <w:numPr>
          <w:ilvl w:val="0"/>
          <w:numId w:val="7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Autor </w:t>
      </w:r>
      <w:r w:rsidRPr="00DF722F">
        <w:rPr>
          <w:rFonts w:ascii="Arial" w:hAnsi="Arial" w:cs="Arial"/>
          <w:highlight w:val="yellow"/>
        </w:rPr>
        <w:t>je/není</w:t>
      </w:r>
      <w:r w:rsidRPr="00DF722F">
        <w:rPr>
          <w:rFonts w:ascii="Arial" w:hAnsi="Arial" w:cs="Arial"/>
        </w:rPr>
        <w:t xml:space="preserve"> oprávněn fotografie užít za účelem vlastní propagace.</w:t>
      </w:r>
    </w:p>
    <w:p w14:paraId="2CEADEF5" w14:textId="77777777" w:rsidR="00DF722F" w:rsidRPr="00DF722F" w:rsidRDefault="00DF722F" w:rsidP="00DF722F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49782AB4" w14:textId="77777777" w:rsidR="00DF722F" w:rsidRPr="00DF722F" w:rsidRDefault="00DF722F" w:rsidP="00D0490A">
      <w:pPr>
        <w:pStyle w:val="Nadpis1"/>
        <w:keepNext w:val="0"/>
        <w:keepLines w:val="0"/>
        <w:numPr>
          <w:ilvl w:val="0"/>
          <w:numId w:val="6"/>
        </w:numPr>
        <w:spacing w:before="0" w:after="240" w:line="276" w:lineRule="auto"/>
        <w:ind w:left="567"/>
        <w:rPr>
          <w:rFonts w:cs="Arial"/>
          <w:szCs w:val="22"/>
        </w:rPr>
      </w:pPr>
      <w:r w:rsidRPr="00DF722F">
        <w:rPr>
          <w:rFonts w:cs="Arial"/>
          <w:szCs w:val="22"/>
        </w:rPr>
        <w:t>Odměna</w:t>
      </w:r>
    </w:p>
    <w:p w14:paraId="220B2318" w14:textId="77777777" w:rsidR="00DF722F" w:rsidRPr="00DF722F" w:rsidRDefault="00DF722F" w:rsidP="00D0490A">
      <w:pPr>
        <w:pStyle w:val="slovanseznam"/>
        <w:numPr>
          <w:ilvl w:val="0"/>
          <w:numId w:val="8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lastRenderedPageBreak/>
        <w:t xml:space="preserve">Objednatel se zavazuje Autorovi za předané fotografie zaplatit odměnu ve výši </w:t>
      </w:r>
      <w:r w:rsidRPr="00DF722F">
        <w:rPr>
          <w:rFonts w:ascii="Arial" w:hAnsi="Arial" w:cs="Arial"/>
          <w:i/>
          <w:highlight w:val="yellow"/>
        </w:rPr>
        <w:t>…</w:t>
      </w:r>
      <w:r w:rsidRPr="00DF722F">
        <w:rPr>
          <w:rFonts w:ascii="Arial" w:hAnsi="Arial" w:cs="Arial"/>
          <w:i/>
        </w:rPr>
        <w:t xml:space="preserve"> </w:t>
      </w:r>
      <w:r w:rsidRPr="00DF722F">
        <w:rPr>
          <w:rFonts w:ascii="Arial" w:hAnsi="Arial" w:cs="Arial"/>
        </w:rPr>
        <w:t xml:space="preserve">Kč, vč. </w:t>
      </w:r>
      <w:r w:rsidRPr="00DF722F">
        <w:rPr>
          <w:rFonts w:ascii="Arial" w:hAnsi="Arial" w:cs="Arial"/>
          <w:highlight w:val="yellow"/>
        </w:rPr>
        <w:t>DPH/bez DPH</w:t>
      </w:r>
      <w:r w:rsidRPr="00DF722F">
        <w:rPr>
          <w:rFonts w:ascii="Arial" w:hAnsi="Arial" w:cs="Arial"/>
        </w:rPr>
        <w:t>.</w:t>
      </w:r>
    </w:p>
    <w:p w14:paraId="204E122F" w14:textId="77777777" w:rsidR="00DF722F" w:rsidRPr="00DF722F" w:rsidRDefault="00DF722F" w:rsidP="00D0490A">
      <w:pPr>
        <w:pStyle w:val="slovanseznam"/>
        <w:numPr>
          <w:ilvl w:val="0"/>
          <w:numId w:val="8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Odměna bude zaplacena na číslo účtu: </w:t>
      </w:r>
      <w:r w:rsidRPr="00DF722F">
        <w:rPr>
          <w:rFonts w:ascii="Arial" w:hAnsi="Arial" w:cs="Arial"/>
          <w:highlight w:val="yellow"/>
        </w:rPr>
        <w:t>……………………………………………</w:t>
      </w:r>
      <w:r w:rsidRPr="00DF722F">
        <w:rPr>
          <w:rFonts w:ascii="Arial" w:hAnsi="Arial" w:cs="Arial"/>
        </w:rPr>
        <w:t xml:space="preserve">, a to do 15 dnů od vystavení daňového dokladu. </w:t>
      </w:r>
    </w:p>
    <w:p w14:paraId="6E1C4CF8" w14:textId="77777777" w:rsidR="00DF722F" w:rsidRPr="00DF722F" w:rsidRDefault="00DF722F" w:rsidP="00D0490A">
      <w:pPr>
        <w:pStyle w:val="slovanseznam"/>
        <w:numPr>
          <w:ilvl w:val="0"/>
          <w:numId w:val="8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Nárok Autora na odměnu vzniká dnem dokončení a </w:t>
      </w:r>
      <w:commentRangeStart w:id="3"/>
      <w:r w:rsidRPr="00DF722F">
        <w:rPr>
          <w:rFonts w:ascii="Arial" w:hAnsi="Arial" w:cs="Arial"/>
        </w:rPr>
        <w:t>předáním díla</w:t>
      </w:r>
      <w:commentRangeEnd w:id="3"/>
      <w:r w:rsidRPr="00DF722F">
        <w:rPr>
          <w:rStyle w:val="Odkaznakoment"/>
          <w:sz w:val="22"/>
          <w:szCs w:val="22"/>
        </w:rPr>
        <w:commentReference w:id="3"/>
      </w:r>
      <w:r w:rsidRPr="00DF722F">
        <w:rPr>
          <w:rFonts w:ascii="Arial" w:hAnsi="Arial" w:cs="Arial"/>
        </w:rPr>
        <w:t xml:space="preserve">. </w:t>
      </w:r>
    </w:p>
    <w:p w14:paraId="4EC1B344" w14:textId="77777777" w:rsidR="00DF722F" w:rsidRPr="00DF722F" w:rsidRDefault="00DF722F" w:rsidP="00DF722F">
      <w:pPr>
        <w:pStyle w:val="slovanseznam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78070434" w14:textId="77777777" w:rsidR="00DF722F" w:rsidRPr="00DF722F" w:rsidRDefault="00DF722F" w:rsidP="00DF722F">
      <w:pPr>
        <w:spacing w:after="0"/>
        <w:rPr>
          <w:rFonts w:cs="Arial"/>
          <w:sz w:val="22"/>
          <w:lang w:eastAsia="cs-CZ"/>
        </w:rPr>
      </w:pPr>
    </w:p>
    <w:p w14:paraId="40392A30" w14:textId="77777777" w:rsidR="00DF722F" w:rsidRPr="00DF722F" w:rsidRDefault="00DF722F" w:rsidP="00D0490A">
      <w:pPr>
        <w:pStyle w:val="Nadpis1"/>
        <w:keepNext w:val="0"/>
        <w:keepLines w:val="0"/>
        <w:numPr>
          <w:ilvl w:val="0"/>
          <w:numId w:val="6"/>
        </w:numPr>
        <w:suppressAutoHyphens/>
        <w:spacing w:before="0" w:after="240" w:line="276" w:lineRule="auto"/>
        <w:ind w:left="360"/>
        <w:rPr>
          <w:rFonts w:cs="Arial"/>
          <w:szCs w:val="22"/>
        </w:rPr>
      </w:pPr>
      <w:r w:rsidRPr="00DF722F">
        <w:rPr>
          <w:rFonts w:cs="Arial"/>
          <w:szCs w:val="22"/>
        </w:rPr>
        <w:t>Závěrečná ustanovení</w:t>
      </w:r>
    </w:p>
    <w:p w14:paraId="6C145178" w14:textId="77777777" w:rsidR="00DF722F" w:rsidRPr="00DF722F" w:rsidRDefault="00DF722F" w:rsidP="00D0490A">
      <w:pPr>
        <w:pStyle w:val="slovanseznam"/>
        <w:numPr>
          <w:ilvl w:val="0"/>
          <w:numId w:val="12"/>
        </w:numPr>
        <w:jc w:val="both"/>
        <w:rPr>
          <w:rFonts w:ascii="Arial" w:hAnsi="Arial" w:cs="Arial"/>
        </w:rPr>
      </w:pPr>
      <w:r w:rsidRPr="00DF722F">
        <w:rPr>
          <w:rFonts w:ascii="Arial" w:hAnsi="Arial" w:cs="Arial"/>
        </w:rPr>
        <w:t xml:space="preserve">Práva vzniklá z této smlouvy nesmí být postoupena bez předchozího písemného souhlasu druhé strany. </w:t>
      </w:r>
    </w:p>
    <w:p w14:paraId="62866739" w14:textId="77777777" w:rsidR="00DF722F" w:rsidRPr="00DF722F" w:rsidRDefault="00DF722F" w:rsidP="00D0490A">
      <w:pPr>
        <w:pStyle w:val="slovanseznam"/>
        <w:numPr>
          <w:ilvl w:val="0"/>
          <w:numId w:val="8"/>
        </w:numPr>
        <w:rPr>
          <w:rFonts w:ascii="Arial" w:hAnsi="Arial" w:cs="Arial"/>
        </w:rPr>
      </w:pPr>
      <w:r w:rsidRPr="00DF722F">
        <w:rPr>
          <w:rFonts w:ascii="Arial" w:hAnsi="Arial" w:cs="Arial"/>
        </w:rPr>
        <w:t>Pro případ sporů se sjednává pravomoc a příslušnost soudů České republiky.</w:t>
      </w:r>
    </w:p>
    <w:p w14:paraId="5932CEA5" w14:textId="77777777" w:rsidR="00DF722F" w:rsidRPr="00DF722F" w:rsidRDefault="00DF722F" w:rsidP="00DF722F">
      <w:pPr>
        <w:rPr>
          <w:rFonts w:cs="Arial"/>
          <w:sz w:val="22"/>
        </w:rPr>
      </w:pPr>
      <w:r w:rsidRPr="00DF722F">
        <w:rPr>
          <w:rFonts w:cs="Arial"/>
          <w:sz w:val="22"/>
        </w:rPr>
        <w:t xml:space="preserve">V </w:t>
      </w:r>
      <w:proofErr w:type="gramStart"/>
      <w:r w:rsidRPr="00DF722F">
        <w:rPr>
          <w:rFonts w:cs="Arial"/>
          <w:sz w:val="22"/>
          <w:highlight w:val="yellow"/>
        </w:rPr>
        <w:t>…</w:t>
      </w:r>
      <w:r w:rsidRPr="00DF722F">
        <w:rPr>
          <w:rFonts w:cs="Arial"/>
          <w:sz w:val="22"/>
        </w:rPr>
        <w:t xml:space="preserve">  dne</w:t>
      </w:r>
      <w:proofErr w:type="gramEnd"/>
      <w:r w:rsidRPr="00DF722F">
        <w:rPr>
          <w:rFonts w:cs="Arial"/>
          <w:sz w:val="22"/>
        </w:rPr>
        <w:t xml:space="preserve"> </w:t>
      </w:r>
      <w:r w:rsidRPr="00DF722F">
        <w:rPr>
          <w:rFonts w:cs="Arial"/>
          <w:sz w:val="22"/>
          <w:highlight w:val="yellow"/>
        </w:rPr>
        <w:t>…</w:t>
      </w:r>
      <w:r w:rsidRPr="00DF722F">
        <w:rPr>
          <w:rFonts w:cs="Arial"/>
          <w:sz w:val="22"/>
        </w:rPr>
        <w:t xml:space="preserve">                   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  <w:t xml:space="preserve">V </w:t>
      </w:r>
      <w:r w:rsidRPr="00DF722F">
        <w:rPr>
          <w:rFonts w:cs="Arial"/>
          <w:sz w:val="22"/>
          <w:highlight w:val="yellow"/>
        </w:rPr>
        <w:t>…</w:t>
      </w:r>
      <w:r w:rsidRPr="00DF722F">
        <w:rPr>
          <w:rFonts w:cs="Arial"/>
          <w:sz w:val="22"/>
        </w:rPr>
        <w:t xml:space="preserve">  dne </w:t>
      </w:r>
      <w:r w:rsidRPr="00DF722F">
        <w:rPr>
          <w:rFonts w:cs="Arial"/>
          <w:sz w:val="22"/>
          <w:highlight w:val="yellow"/>
        </w:rPr>
        <w:t>…</w:t>
      </w:r>
      <w:r w:rsidRPr="00DF722F">
        <w:rPr>
          <w:rFonts w:cs="Arial"/>
          <w:sz w:val="22"/>
        </w:rPr>
        <w:t xml:space="preserve">                   </w:t>
      </w:r>
    </w:p>
    <w:p w14:paraId="0D2E8116" w14:textId="77777777" w:rsidR="00DF722F" w:rsidRPr="00DF722F" w:rsidRDefault="00DF722F" w:rsidP="00DF722F">
      <w:pPr>
        <w:rPr>
          <w:rFonts w:cs="Arial"/>
          <w:sz w:val="22"/>
        </w:rPr>
      </w:pPr>
      <w:r w:rsidRPr="00DF722F">
        <w:rPr>
          <w:rFonts w:cs="Arial"/>
          <w:sz w:val="22"/>
          <w:highlight w:val="yellow"/>
        </w:rPr>
        <w:t>…………………………………</w:t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  <w:highlight w:val="yellow"/>
        </w:rPr>
        <w:t>…………………………………</w:t>
      </w:r>
      <w:r w:rsidRPr="00DF722F">
        <w:rPr>
          <w:rFonts w:cs="Arial"/>
          <w:sz w:val="22"/>
        </w:rPr>
        <w:t xml:space="preserve">                                </w:t>
      </w:r>
    </w:p>
    <w:p w14:paraId="4C1AE71B" w14:textId="77777777" w:rsidR="00DF722F" w:rsidRPr="00DF722F" w:rsidRDefault="00DF722F" w:rsidP="00DF722F">
      <w:pPr>
        <w:rPr>
          <w:rFonts w:cs="Arial"/>
          <w:sz w:val="22"/>
        </w:rPr>
      </w:pPr>
      <w:r w:rsidRPr="00DF722F">
        <w:rPr>
          <w:rFonts w:cs="Arial"/>
          <w:sz w:val="22"/>
          <w:highlight w:val="yellow"/>
        </w:rPr>
        <w:t>……………</w:t>
      </w:r>
      <w:proofErr w:type="gramStart"/>
      <w:r w:rsidRPr="00DF722F">
        <w:rPr>
          <w:rFonts w:cs="Arial"/>
          <w:sz w:val="22"/>
          <w:highlight w:val="yellow"/>
        </w:rPr>
        <w:t>…...,</w:t>
      </w:r>
      <w:r w:rsidRPr="00DF722F">
        <w:rPr>
          <w:rFonts w:cs="Arial"/>
          <w:sz w:val="22"/>
        </w:rPr>
        <w:t xml:space="preserve"> Objednatel</w:t>
      </w:r>
      <w:proofErr w:type="gramEnd"/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</w:rPr>
        <w:tab/>
      </w:r>
      <w:r w:rsidRPr="00DF722F">
        <w:rPr>
          <w:rFonts w:cs="Arial"/>
          <w:sz w:val="22"/>
          <w:highlight w:val="yellow"/>
        </w:rPr>
        <w:t>………………...,</w:t>
      </w:r>
      <w:r w:rsidRPr="00DF722F">
        <w:rPr>
          <w:rFonts w:cs="Arial"/>
          <w:sz w:val="22"/>
        </w:rPr>
        <w:t xml:space="preserve"> Autor</w:t>
      </w:r>
    </w:p>
    <w:p w14:paraId="163206B3" w14:textId="1BBC83D3" w:rsidR="00155374" w:rsidRDefault="00155374" w:rsidP="00C4615F">
      <w:pPr>
        <w:spacing w:after="120" w:line="288" w:lineRule="auto"/>
      </w:pPr>
    </w:p>
    <w:p w14:paraId="2A19FBC9" w14:textId="41DD2875" w:rsidR="00C4615F" w:rsidRDefault="00C4615F" w:rsidP="00C4615F"/>
    <w:p w14:paraId="5C65F38F" w14:textId="4E3D93BC" w:rsidR="00C4615F" w:rsidRDefault="00C4615F" w:rsidP="00C4615F"/>
    <w:p w14:paraId="2B596485" w14:textId="1F721843" w:rsidR="00C4615F" w:rsidRDefault="00C4615F" w:rsidP="00C4615F"/>
    <w:p w14:paraId="771982ED" w14:textId="28C0ADF8" w:rsidR="00C4615F" w:rsidRDefault="00C4615F" w:rsidP="00C4615F"/>
    <w:p w14:paraId="02DEBDEB" w14:textId="3628840A" w:rsidR="00C4615F" w:rsidRDefault="00C4615F" w:rsidP="00C4615F"/>
    <w:p w14:paraId="4B5E38CB" w14:textId="78B5A753" w:rsidR="00C4615F" w:rsidRDefault="00C4615F" w:rsidP="00C4615F"/>
    <w:p w14:paraId="6BE10459" w14:textId="3270CB6F" w:rsidR="00C4615F" w:rsidRDefault="00C4615F" w:rsidP="00C4615F"/>
    <w:p w14:paraId="2C3939F7" w14:textId="2A718E00" w:rsidR="00C4615F" w:rsidRDefault="00C4615F" w:rsidP="00C4615F"/>
    <w:p w14:paraId="61616499" w14:textId="705D302C" w:rsidR="00C4615F" w:rsidRDefault="00C4615F" w:rsidP="00C4615F"/>
    <w:p w14:paraId="420E0C15" w14:textId="2FF26476" w:rsidR="00C4615F" w:rsidRDefault="00C4615F" w:rsidP="00C4615F"/>
    <w:p w14:paraId="0104CCC0" w14:textId="302F98F9" w:rsidR="00C4615F" w:rsidRDefault="00C4615F" w:rsidP="00C4615F"/>
    <w:p w14:paraId="2D0C5D47" w14:textId="4E634372" w:rsidR="00C4615F" w:rsidRDefault="00C4615F" w:rsidP="00C4615F">
      <w:bookmarkStart w:id="4" w:name="_GoBack"/>
      <w:bookmarkEnd w:id="4"/>
    </w:p>
    <w:sectPr w:rsidR="00C4615F" w:rsidSect="00403C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egal" w:date="2020-10-21T08:50:00Z" w:initials="eLg">
    <w:p w14:paraId="3F20E6E7" w14:textId="77777777" w:rsidR="00DF722F" w:rsidRDefault="00DF722F" w:rsidP="00DF722F">
      <w:pPr>
        <w:pStyle w:val="Textkomente"/>
      </w:pPr>
      <w:r>
        <w:rPr>
          <w:rStyle w:val="Odkaznakoment"/>
        </w:rPr>
        <w:annotationRef/>
      </w:r>
      <w:r>
        <w:t>Např. co má být foceno? Kolik kusů fotografií bude vytvořeno? Kolik z nich potom bude fotograf pro Vás upravovat? Mají se fotografie tisknout?</w:t>
      </w:r>
    </w:p>
    <w:p w14:paraId="6C46FB90" w14:textId="77777777" w:rsidR="00DF722F" w:rsidRDefault="00DF722F" w:rsidP="00DF722F">
      <w:pPr>
        <w:pStyle w:val="Textkomente"/>
      </w:pPr>
    </w:p>
    <w:p w14:paraId="7A2DC6BC" w14:textId="77777777" w:rsidR="00DF722F" w:rsidRDefault="00DF722F" w:rsidP="00DF722F">
      <w:pPr>
        <w:pStyle w:val="Textkomente"/>
      </w:pPr>
      <w:r>
        <w:t>Případně lze uvést délku focení, lokaci focení atd.</w:t>
      </w:r>
    </w:p>
  </w:comment>
  <w:comment w:id="1" w:author="eLegal" w:date="2020-10-21T08:50:00Z" w:initials="eLg">
    <w:p w14:paraId="492E0B37" w14:textId="77777777" w:rsidR="00DF722F" w:rsidRDefault="00DF722F" w:rsidP="00DF722F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Pokud chcete fotografii, která má propagovat určitou oblast, je dobré to zde napsat, aby fotograf věděl, proč případně nesplnil účel fotografie.</w:t>
      </w:r>
    </w:p>
    <w:p w14:paraId="06710CA2" w14:textId="77777777" w:rsidR="00DF722F" w:rsidRDefault="00DF722F" w:rsidP="00DF722F">
      <w:pPr>
        <w:pStyle w:val="Textkomente"/>
      </w:pPr>
    </w:p>
    <w:p w14:paraId="39FE598D" w14:textId="77777777" w:rsidR="00DF722F" w:rsidRDefault="00DF722F" w:rsidP="00DF722F">
      <w:pPr>
        <w:pStyle w:val="Textkomente"/>
      </w:pPr>
      <w:r>
        <w:t>Pokud chcete fotografii, která bude univerzálně použitelná, nevyplňujte.</w:t>
      </w:r>
    </w:p>
    <w:p w14:paraId="6DBE40A0" w14:textId="77777777" w:rsidR="00DF722F" w:rsidRDefault="00DF722F" w:rsidP="00DF722F">
      <w:pPr>
        <w:pStyle w:val="Textkomente"/>
      </w:pPr>
    </w:p>
    <w:p w14:paraId="36C22220" w14:textId="77777777" w:rsidR="00DF722F" w:rsidRDefault="00DF722F" w:rsidP="00DF722F">
      <w:pPr>
        <w:pStyle w:val="Textkomente"/>
      </w:pPr>
      <w:r>
        <w:t>Zároveň to může fungovat i obráceně – pokud objednatel využije k propagaci jiného než stanoveného účelu -&gt; bude používat fotky v rozporu se smlouvou.</w:t>
      </w:r>
    </w:p>
  </w:comment>
  <w:comment w:id="2" w:author="eLegal" w:date="2020-10-21T08:50:00Z" w:initials="eLg">
    <w:p w14:paraId="50A403F6" w14:textId="77777777" w:rsidR="00DF722F" w:rsidRDefault="00DF722F" w:rsidP="00DF722F">
      <w:pPr>
        <w:pStyle w:val="Textkomente"/>
      </w:pPr>
      <w:r>
        <w:rPr>
          <w:rStyle w:val="Odkaznakoment"/>
        </w:rPr>
        <w:annotationRef/>
      </w:r>
      <w:r>
        <w:t xml:space="preserve">Rozsah licence velmi dobře promyslete, právě ten bývá největší kámen úrazu. </w:t>
      </w:r>
    </w:p>
  </w:comment>
  <w:comment w:id="3" w:author="eLegal" w:date="2020-10-21T08:50:00Z" w:initials="eLg">
    <w:p w14:paraId="3F38C225" w14:textId="77777777" w:rsidR="00DF722F" w:rsidRDefault="00DF722F" w:rsidP="00DF722F">
      <w:pPr>
        <w:pStyle w:val="Textkomente"/>
      </w:pPr>
      <w:r>
        <w:rPr>
          <w:rStyle w:val="Odkaznakoment"/>
        </w:rPr>
        <w:annotationRef/>
      </w:r>
      <w:r>
        <w:t xml:space="preserve">Potřebujete-li doplnit práva z vadného plnění, neváhejte se na nás obrátit.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E6864" w14:textId="77777777" w:rsidR="00D0490A" w:rsidRDefault="00D0490A" w:rsidP="00B45C07">
      <w:pPr>
        <w:spacing w:after="0" w:line="240" w:lineRule="auto"/>
      </w:pPr>
      <w:r>
        <w:separator/>
      </w:r>
    </w:p>
  </w:endnote>
  <w:endnote w:type="continuationSeparator" w:id="0">
    <w:p w14:paraId="16A3BBFA" w14:textId="77777777" w:rsidR="00D0490A" w:rsidRDefault="00D0490A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C1043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proofErr w:type="spellStart"/>
    <w:r w:rsidRPr="009043EB">
      <w:rPr>
        <w:rFonts w:ascii="Open Sans" w:hAnsi="Open Sans" w:cs="Open Sans"/>
        <w:color w:val="4C4C4E"/>
        <w:sz w:val="16"/>
        <w:szCs w:val="16"/>
        <w:lang w:val="cs-CZ"/>
      </w:rPr>
      <w:t>eLegal</w:t>
    </w:r>
    <w:proofErr w:type="spellEnd"/>
    <w:r w:rsidRPr="009043EB">
      <w:rPr>
        <w:rFonts w:ascii="Open Sans" w:hAnsi="Open Sans" w:cs="Open Sans"/>
        <w:color w:val="4C4C4E"/>
        <w:sz w:val="16"/>
        <w:szCs w:val="16"/>
        <w:lang w:val="cs-CZ"/>
      </w:rPr>
      <w:t xml:space="preserve">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87C8" w14:textId="77777777" w:rsidR="00D0490A" w:rsidRDefault="00D0490A" w:rsidP="00B45C07">
      <w:pPr>
        <w:spacing w:after="0" w:line="240" w:lineRule="auto"/>
      </w:pPr>
      <w:r>
        <w:separator/>
      </w:r>
    </w:p>
  </w:footnote>
  <w:footnote w:type="continuationSeparator" w:id="0">
    <w:p w14:paraId="6F8F20AE" w14:textId="77777777" w:rsidR="00D0490A" w:rsidRDefault="00D0490A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602A47FD">
          <wp:simplePos x="0" y="0"/>
          <wp:positionH relativeFrom="page">
            <wp:posOffset>-247650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5C88CE7C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46393DCE"/>
    <w:multiLevelType w:val="multilevel"/>
    <w:tmpl w:val="CEBC97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038AD"/>
    <w:multiLevelType w:val="hybridMultilevel"/>
    <w:tmpl w:val="26026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6334CE"/>
    <w:multiLevelType w:val="hybridMultilevel"/>
    <w:tmpl w:val="2E26D31E"/>
    <w:lvl w:ilvl="0" w:tplc="5CD490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C8CF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 w:tplc="F5A2E546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6B0B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876ED"/>
    <w:multiLevelType w:val="hybridMultilevel"/>
    <w:tmpl w:val="5ED2F5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7"/>
    <w:rsid w:val="00155374"/>
    <w:rsid w:val="00190B9C"/>
    <w:rsid w:val="002E54CD"/>
    <w:rsid w:val="00403CFB"/>
    <w:rsid w:val="0041452B"/>
    <w:rsid w:val="004C7339"/>
    <w:rsid w:val="00526139"/>
    <w:rsid w:val="00533806"/>
    <w:rsid w:val="00604A64"/>
    <w:rsid w:val="00805881"/>
    <w:rsid w:val="00850B0B"/>
    <w:rsid w:val="009043EB"/>
    <w:rsid w:val="00A62BE3"/>
    <w:rsid w:val="00B0065A"/>
    <w:rsid w:val="00B45C07"/>
    <w:rsid w:val="00C166E6"/>
    <w:rsid w:val="00C4615F"/>
    <w:rsid w:val="00D0490A"/>
    <w:rsid w:val="00D4619D"/>
    <w:rsid w:val="00DF722F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numbering" w:customStyle="1" w:styleId="WWNum6">
    <w:name w:val="WWNum6"/>
    <w:basedOn w:val="Bezseznamu"/>
    <w:rsid w:val="00DF722F"/>
    <w:pPr>
      <w:numPr>
        <w:numId w:val="4"/>
      </w:numPr>
    </w:pPr>
  </w:style>
  <w:style w:type="paragraph" w:styleId="slovanseznam">
    <w:name w:val="List Number"/>
    <w:aliases w:val="Číslování - eLegal"/>
    <w:basedOn w:val="Normln"/>
    <w:qFormat/>
    <w:rsid w:val="00DF722F"/>
    <w:pPr>
      <w:numPr>
        <w:numId w:val="5"/>
      </w:numPr>
      <w:spacing w:after="200" w:line="276" w:lineRule="auto"/>
    </w:pPr>
    <w:rPr>
      <w:rFonts w:asciiTheme="minorHAnsi" w:hAnsiTheme="minorHAnsi"/>
      <w:color w:val="auto"/>
      <w:sz w:val="22"/>
    </w:rPr>
  </w:style>
  <w:style w:type="character" w:customStyle="1" w:styleId="OdstavecseseznamemChar">
    <w:name w:val="Odstavec se seznamem Char"/>
    <w:link w:val="Odstavecseseznamem"/>
    <w:uiPriority w:val="34"/>
    <w:rsid w:val="00DF722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numbering" w:customStyle="1" w:styleId="WWNum6">
    <w:name w:val="WWNum6"/>
    <w:basedOn w:val="Bezseznamu"/>
    <w:rsid w:val="00DF722F"/>
    <w:pPr>
      <w:numPr>
        <w:numId w:val="4"/>
      </w:numPr>
    </w:pPr>
  </w:style>
  <w:style w:type="paragraph" w:styleId="slovanseznam">
    <w:name w:val="List Number"/>
    <w:aliases w:val="Číslování - eLegal"/>
    <w:basedOn w:val="Normln"/>
    <w:qFormat/>
    <w:rsid w:val="00DF722F"/>
    <w:pPr>
      <w:numPr>
        <w:numId w:val="5"/>
      </w:numPr>
      <w:spacing w:after="200" w:line="276" w:lineRule="auto"/>
    </w:pPr>
    <w:rPr>
      <w:rFonts w:asciiTheme="minorHAnsi" w:hAnsiTheme="minorHAnsi"/>
      <w:color w:val="auto"/>
      <w:sz w:val="22"/>
    </w:rPr>
  </w:style>
  <w:style w:type="character" w:customStyle="1" w:styleId="OdstavecseseznamemChar">
    <w:name w:val="Odstavec se seznamem Char"/>
    <w:link w:val="Odstavecseseznamem"/>
    <w:uiPriority w:val="34"/>
    <w:rsid w:val="00DF72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Nikola Vacková</cp:lastModifiedBy>
  <cp:revision>2</cp:revision>
  <dcterms:created xsi:type="dcterms:W3CDTF">2020-10-21T06:58:00Z</dcterms:created>
  <dcterms:modified xsi:type="dcterms:W3CDTF">2020-10-21T06:58:00Z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